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A0F6" w14:textId="77777777" w:rsidR="00CC29AC" w:rsidRDefault="004A6455" w:rsidP="004A6455">
      <w:pPr>
        <w:jc w:val="center"/>
      </w:pPr>
      <w:r w:rsidRPr="004A6455">
        <w:rPr>
          <w:noProof/>
        </w:rPr>
        <w:drawing>
          <wp:inline distT="0" distB="0" distL="0" distR="0" wp14:anchorId="47430381" wp14:editId="70EA3F1B">
            <wp:extent cx="6858000" cy="596981"/>
            <wp:effectExtent l="0" t="0" r="0" b="0"/>
            <wp:docPr id="1" name="Picture 1" descr="C:\Users\gohnc\AppData\Local\Microsoft\Windows\Temporary Internet Files\Content.Outlook\GOQ0WDEN\eTRACSEmailHeader2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nc\AppData\Local\Microsoft\Windows\Temporary Internet Files\Content.Outlook\GOQ0WDEN\eTRACSEmailHeader2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BB8D8" w14:textId="112F6105" w:rsidR="00097C65" w:rsidRPr="00097C65" w:rsidRDefault="00243D91" w:rsidP="004A6455">
      <w:pPr>
        <w:rPr>
          <w:b/>
          <w:sz w:val="28"/>
        </w:rPr>
      </w:pPr>
      <w:r>
        <w:rPr>
          <w:b/>
          <w:sz w:val="28"/>
        </w:rPr>
        <w:t xml:space="preserve">Adding </w:t>
      </w:r>
      <w:r w:rsidR="002D6C04">
        <w:rPr>
          <w:b/>
          <w:sz w:val="28"/>
        </w:rPr>
        <w:t xml:space="preserve">Awards </w:t>
      </w:r>
      <w:proofErr w:type="gramStart"/>
      <w:r w:rsidR="002D6C04">
        <w:rPr>
          <w:b/>
          <w:sz w:val="28"/>
        </w:rPr>
        <w:t>Checklist</w:t>
      </w:r>
      <w:r w:rsidR="00097C65">
        <w:rPr>
          <w:b/>
          <w:sz w:val="28"/>
        </w:rPr>
        <w:t xml:space="preserve">  </w:t>
      </w:r>
      <w:r w:rsidR="00097C65">
        <w:t>Updated</w:t>
      </w:r>
      <w:proofErr w:type="gramEnd"/>
      <w:r w:rsidR="00097C65">
        <w:t xml:space="preserve"> 6.7.2021</w:t>
      </w:r>
    </w:p>
    <w:p w14:paraId="6A676448" w14:textId="499AE2FC" w:rsidR="00521129" w:rsidRPr="003D5350" w:rsidRDefault="00521129" w:rsidP="004A6455">
      <w:pPr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</w:pPr>
      <w:r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>Prior to using this checklist, the following must be attained:</w:t>
      </w:r>
    </w:p>
    <w:p w14:paraId="3DF1F45F" w14:textId="152FB619" w:rsidR="00521129" w:rsidRPr="003D5350" w:rsidRDefault="00521129" w:rsidP="00521129">
      <w:pPr>
        <w:pStyle w:val="ListParagraph"/>
        <w:numPr>
          <w:ilvl w:val="0"/>
          <w:numId w:val="24"/>
        </w:numPr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</w:pPr>
      <w:r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>An executed agreement is ready to award</w:t>
      </w:r>
    </w:p>
    <w:p w14:paraId="602AF10C" w14:textId="1443D669" w:rsidR="00521129" w:rsidRPr="003D5350" w:rsidRDefault="00521129" w:rsidP="00521129">
      <w:pPr>
        <w:pStyle w:val="ListParagraph"/>
        <w:numPr>
          <w:ilvl w:val="0"/>
          <w:numId w:val="24"/>
        </w:numPr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</w:pPr>
      <w:r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>The Change Request record requesting a project change has been approved, and</w:t>
      </w:r>
    </w:p>
    <w:p w14:paraId="2D1F6DE9" w14:textId="373AB035" w:rsidR="00521129" w:rsidRPr="003D5350" w:rsidRDefault="00521129" w:rsidP="00521129">
      <w:pPr>
        <w:pStyle w:val="ListParagraph"/>
        <w:numPr>
          <w:ilvl w:val="0"/>
          <w:numId w:val="24"/>
        </w:numPr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</w:pPr>
      <w:r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>Any required sponsor documentation is acquired, and</w:t>
      </w:r>
    </w:p>
    <w:p w14:paraId="435B371E" w14:textId="0BCBF592" w:rsidR="00CF0406" w:rsidRDefault="00521129" w:rsidP="003D5350">
      <w:pPr>
        <w:pStyle w:val="ListParagraph"/>
        <w:numPr>
          <w:ilvl w:val="0"/>
          <w:numId w:val="24"/>
        </w:numPr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</w:pPr>
      <w:r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>All required compliance components are approved</w:t>
      </w:r>
    </w:p>
    <w:p w14:paraId="2A98A182" w14:textId="77777777" w:rsidR="003D5350" w:rsidRPr="003D5350" w:rsidRDefault="003D5350" w:rsidP="003D5350">
      <w:pPr>
        <w:pStyle w:val="ListParagraph"/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</w:pPr>
    </w:p>
    <w:p w14:paraId="07BC65AE" w14:textId="5B5E1512" w:rsidR="00CF0406" w:rsidRPr="003D5350" w:rsidRDefault="00CF0406" w:rsidP="00CF0406">
      <w:pPr>
        <w:spacing w:before="1" w:line="252" w:lineRule="auto"/>
        <w:ind w:right="312"/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</w:pPr>
      <w:r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 xml:space="preserve">Notes: </w:t>
      </w:r>
    </w:p>
    <w:p w14:paraId="690CF528" w14:textId="77777777" w:rsidR="00CF0406" w:rsidRPr="003D5350" w:rsidRDefault="00E84070" w:rsidP="00CF0406">
      <w:pPr>
        <w:pStyle w:val="ListParagraph"/>
        <w:numPr>
          <w:ilvl w:val="0"/>
          <w:numId w:val="26"/>
        </w:numPr>
        <w:spacing w:before="1" w:line="252" w:lineRule="auto"/>
        <w:ind w:right="312"/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</w:pPr>
      <w:r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 xml:space="preserve">When a </w:t>
      </w:r>
      <w:r w:rsidRPr="003D5350">
        <w:rPr>
          <w:rFonts w:ascii="Times New Roman" w:eastAsia="Arial" w:hAnsi="Times New Roman" w:cs="Times New Roman"/>
          <w:b/>
          <w:bCs/>
          <w:color w:val="151516"/>
          <w:w w:val="105"/>
          <w:sz w:val="21"/>
          <w:szCs w:val="21"/>
        </w:rPr>
        <w:t xml:space="preserve">NEW </w:t>
      </w:r>
      <w:r w:rsidR="00F80751" w:rsidRPr="003D5350">
        <w:rPr>
          <w:rFonts w:ascii="Times New Roman" w:eastAsia="Arial" w:hAnsi="Times New Roman" w:cs="Times New Roman"/>
          <w:b/>
          <w:bCs/>
          <w:color w:val="151516"/>
          <w:w w:val="105"/>
          <w:sz w:val="21"/>
          <w:szCs w:val="21"/>
        </w:rPr>
        <w:t>Federal</w:t>
      </w:r>
      <w:r w:rsidR="00F80751"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 xml:space="preserve"> </w:t>
      </w:r>
      <w:r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 xml:space="preserve">award is received by ORA, the </w:t>
      </w:r>
      <w:r w:rsidR="00F80751"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>S/</w:t>
      </w:r>
      <w:r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 xml:space="preserve">SPO will verify that a PSD has been completed </w:t>
      </w:r>
      <w:r w:rsidRPr="003D5350">
        <w:rPr>
          <w:rFonts w:ascii="Times New Roman" w:eastAsia="Arial" w:hAnsi="Times New Roman" w:cs="Times New Roman"/>
          <w:i/>
          <w:iCs/>
          <w:color w:val="151516"/>
          <w:w w:val="105"/>
          <w:sz w:val="21"/>
          <w:szCs w:val="21"/>
        </w:rPr>
        <w:t xml:space="preserve">within the last year </w:t>
      </w:r>
      <w:r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 xml:space="preserve">for all PIs and Co-PIs </w:t>
      </w:r>
      <w:r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  <w:u w:val="single"/>
        </w:rPr>
        <w:t>listed on the award notice</w:t>
      </w:r>
      <w:r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 xml:space="preserve">.  The award will be held by the S/SPO for processing until the required PSDs are completed.  The PI is responsible for ensuring that </w:t>
      </w:r>
      <w:proofErr w:type="gramStart"/>
      <w:r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>all of</w:t>
      </w:r>
      <w:proofErr w:type="gramEnd"/>
      <w:r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 xml:space="preserve"> the “Investigators” on the project have also completed their PSD.  An email should be sent to the PI that includes the following language at time of award:</w:t>
      </w:r>
    </w:p>
    <w:p w14:paraId="31680862" w14:textId="394A0E22" w:rsidR="00E84070" w:rsidRPr="003D5350" w:rsidRDefault="00E84070" w:rsidP="00CF0406">
      <w:pPr>
        <w:pStyle w:val="ListParagraph"/>
        <w:numPr>
          <w:ilvl w:val="1"/>
          <w:numId w:val="26"/>
        </w:numPr>
        <w:spacing w:before="1" w:line="252" w:lineRule="auto"/>
        <w:ind w:right="312"/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</w:pPr>
      <w:r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>Have all the investigators on the project completed a project-specific COI disclosure?  (Investigator is defined as anyone responsible for the design, conduct or reporting of research - including students and contractors.)  If not, please log into AIR to do so (</w:t>
      </w:r>
      <w:hyperlink r:id="rId9" w:history="1">
        <w:r w:rsidRPr="003D5350">
          <w:rPr>
            <w:rStyle w:val="Hyperlink"/>
            <w:rFonts w:ascii="Times New Roman" w:eastAsia="Arial" w:hAnsi="Times New Roman" w:cs="Times New Roman"/>
            <w:w w:val="105"/>
            <w:sz w:val="21"/>
            <w:szCs w:val="21"/>
          </w:rPr>
          <w:t>https://ecu.myresearchonline.org/air/index.cfm?event=home</w:t>
        </w:r>
      </w:hyperlink>
      <w:r w:rsidRPr="003D5350"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  <w:t>).  This must be completed prior to funds being expended on this project.</w:t>
      </w:r>
    </w:p>
    <w:p w14:paraId="0170D585" w14:textId="60BBF42E" w:rsidR="00CF0406" w:rsidRPr="003D5350" w:rsidRDefault="00CF0406" w:rsidP="00CF0406">
      <w:pPr>
        <w:pStyle w:val="ListParagraph"/>
        <w:spacing w:before="1" w:line="252" w:lineRule="auto"/>
        <w:ind w:left="881" w:right="312"/>
        <w:rPr>
          <w:rFonts w:ascii="Times New Roman" w:eastAsia="Arial" w:hAnsi="Times New Roman" w:cs="Times New Roman"/>
          <w:color w:val="151516"/>
          <w:w w:val="105"/>
          <w:sz w:val="21"/>
          <w:szCs w:val="21"/>
        </w:rPr>
      </w:pPr>
    </w:p>
    <w:p w14:paraId="00288C3B" w14:textId="77777777" w:rsidR="00CF0406" w:rsidRPr="003D5350" w:rsidRDefault="00CF0406" w:rsidP="00CF04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1"/>
          <w:szCs w:val="21"/>
        </w:rPr>
      </w:pPr>
      <w:r w:rsidRPr="003D5350">
        <w:rPr>
          <w:rFonts w:ascii="Times New Roman" w:hAnsi="Times New Roman" w:cs="Times New Roman"/>
          <w:sz w:val="21"/>
          <w:szCs w:val="21"/>
        </w:rPr>
        <w:t>If there are biohazards listed in the proposal:</w:t>
      </w:r>
    </w:p>
    <w:p w14:paraId="6DB33318" w14:textId="77777777" w:rsidR="00CF0406" w:rsidRPr="003D5350" w:rsidRDefault="00CF0406" w:rsidP="00CF040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1"/>
          <w:szCs w:val="21"/>
        </w:rPr>
      </w:pPr>
      <w:r w:rsidRPr="003D5350">
        <w:rPr>
          <w:rFonts w:ascii="Times New Roman" w:hAnsi="Times New Roman" w:cs="Times New Roman"/>
          <w:sz w:val="21"/>
          <w:szCs w:val="21"/>
        </w:rPr>
        <w:t xml:space="preserve">All chemical hazards should go to EH&amp;S at </w:t>
      </w:r>
      <w:hyperlink r:id="rId10" w:history="1">
        <w:r w:rsidRPr="003D5350">
          <w:rPr>
            <w:rStyle w:val="Hyperlink"/>
            <w:rFonts w:ascii="Times New Roman" w:hAnsi="Times New Roman" w:cs="Times New Roman"/>
            <w:sz w:val="21"/>
            <w:szCs w:val="21"/>
          </w:rPr>
          <w:t>safety@ecu.edu</w:t>
        </w:r>
      </w:hyperlink>
      <w:r w:rsidRPr="003D5350">
        <w:rPr>
          <w:rFonts w:ascii="Times New Roman" w:hAnsi="Times New Roman" w:cs="Times New Roman"/>
          <w:sz w:val="21"/>
          <w:szCs w:val="21"/>
        </w:rPr>
        <w:t xml:space="preserve"> notifying of the award and PDF the email and include it in the award packet</w:t>
      </w:r>
    </w:p>
    <w:p w14:paraId="287B717D" w14:textId="390FEF58" w:rsidR="00CF0406" w:rsidRPr="003D5350" w:rsidRDefault="00CF0406" w:rsidP="00CF040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1"/>
          <w:szCs w:val="21"/>
        </w:rPr>
      </w:pPr>
      <w:r w:rsidRPr="003D5350">
        <w:rPr>
          <w:rFonts w:ascii="Times New Roman" w:hAnsi="Times New Roman" w:cs="Times New Roman"/>
          <w:sz w:val="21"/>
          <w:szCs w:val="21"/>
        </w:rPr>
        <w:t xml:space="preserve">Biological hazard notifications, send an email to Chad Spruill </w:t>
      </w:r>
      <w:hyperlink r:id="rId11" w:history="1">
        <w:r w:rsidRPr="003D5350">
          <w:rPr>
            <w:rStyle w:val="Hyperlink"/>
            <w:rFonts w:ascii="Times New Roman" w:hAnsi="Times New Roman" w:cs="Times New Roman"/>
            <w:sz w:val="21"/>
            <w:szCs w:val="21"/>
          </w:rPr>
          <w:t>spruillch@ecu.edu</w:t>
        </w:r>
      </w:hyperlink>
      <w:r w:rsidRPr="003D5350">
        <w:rPr>
          <w:rFonts w:ascii="Times New Roman" w:hAnsi="Times New Roman" w:cs="Times New Roman"/>
          <w:sz w:val="21"/>
          <w:szCs w:val="21"/>
        </w:rPr>
        <w:t xml:space="preserve"> and John Baumgartner </w:t>
      </w:r>
      <w:hyperlink r:id="rId12" w:history="1">
        <w:r w:rsidRPr="003D5350">
          <w:rPr>
            <w:rStyle w:val="Hyperlink"/>
            <w:rFonts w:ascii="Times New Roman" w:hAnsi="Times New Roman" w:cs="Times New Roman"/>
            <w:sz w:val="21"/>
            <w:szCs w:val="21"/>
          </w:rPr>
          <w:t>baumgartnerj@ecu.edu</w:t>
        </w:r>
      </w:hyperlink>
      <w:r w:rsidRPr="003D5350">
        <w:rPr>
          <w:rFonts w:ascii="Times New Roman" w:hAnsi="Times New Roman" w:cs="Times New Roman"/>
          <w:sz w:val="21"/>
          <w:szCs w:val="21"/>
        </w:rPr>
        <w:t xml:space="preserve">  notifying of the award and PDF the email and include it in the award packet</w:t>
      </w:r>
    </w:p>
    <w:p w14:paraId="335DCD00" w14:textId="77777777" w:rsidR="00CF0406" w:rsidRPr="003D5350" w:rsidRDefault="00CF0406" w:rsidP="00CF0406">
      <w:pPr>
        <w:pStyle w:val="ListParagraph"/>
        <w:ind w:left="1601"/>
        <w:rPr>
          <w:rFonts w:ascii="Times New Roman" w:hAnsi="Times New Roman" w:cs="Times New Roman"/>
          <w:sz w:val="21"/>
          <w:szCs w:val="21"/>
        </w:rPr>
      </w:pPr>
    </w:p>
    <w:p w14:paraId="5DC0E3F1" w14:textId="013D155B" w:rsidR="00521129" w:rsidRPr="00FE2357" w:rsidRDefault="00CF0406" w:rsidP="00CF04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1"/>
          <w:szCs w:val="21"/>
        </w:rPr>
      </w:pPr>
      <w:r w:rsidRPr="003D5350">
        <w:rPr>
          <w:rFonts w:ascii="Times New Roman" w:hAnsi="Times New Roman" w:cs="Times New Roman"/>
          <w:sz w:val="21"/>
          <w:szCs w:val="21"/>
        </w:rPr>
        <w:t>F</w:t>
      </w:r>
      <w:r w:rsidR="00521129" w:rsidRPr="003D5350">
        <w:rPr>
          <w:rFonts w:ascii="Times New Roman" w:hAnsi="Times New Roman" w:cs="Times New Roman"/>
          <w:sz w:val="21"/>
          <w:szCs w:val="21"/>
        </w:rPr>
        <w:t>or PFG, NCE and PI change – we do not need to upload the eTRACS</w:t>
      </w:r>
      <w:r w:rsidRPr="003D5350">
        <w:rPr>
          <w:rFonts w:ascii="Times New Roman" w:hAnsi="Times New Roman" w:cs="Times New Roman"/>
          <w:sz w:val="21"/>
          <w:szCs w:val="21"/>
        </w:rPr>
        <w:t xml:space="preserve"> CR</w:t>
      </w:r>
      <w:r w:rsidR="00521129" w:rsidRPr="003D5350">
        <w:rPr>
          <w:rFonts w:ascii="Times New Roman" w:hAnsi="Times New Roman" w:cs="Times New Roman"/>
          <w:sz w:val="21"/>
          <w:szCs w:val="21"/>
        </w:rPr>
        <w:t xml:space="preserve"> </w:t>
      </w:r>
      <w:r w:rsidRPr="003D5350">
        <w:rPr>
          <w:rFonts w:ascii="Times New Roman" w:hAnsi="Times New Roman" w:cs="Times New Roman"/>
          <w:sz w:val="21"/>
          <w:szCs w:val="21"/>
        </w:rPr>
        <w:t>record</w:t>
      </w:r>
      <w:r w:rsidR="00521129" w:rsidRPr="003D5350">
        <w:rPr>
          <w:rFonts w:ascii="Times New Roman" w:hAnsi="Times New Roman" w:cs="Times New Roman"/>
          <w:sz w:val="21"/>
          <w:szCs w:val="21"/>
        </w:rPr>
        <w:t xml:space="preserve"> into eTRACS</w:t>
      </w:r>
      <w:r w:rsidRPr="003D5350">
        <w:rPr>
          <w:rFonts w:ascii="Times New Roman" w:hAnsi="Times New Roman" w:cs="Times New Roman"/>
          <w:sz w:val="21"/>
          <w:szCs w:val="21"/>
        </w:rPr>
        <w:t>.</w:t>
      </w:r>
      <w:r w:rsidR="00521129" w:rsidRPr="003D5350">
        <w:rPr>
          <w:rFonts w:ascii="Times New Roman" w:hAnsi="Times New Roman" w:cs="Times New Roman"/>
          <w:sz w:val="21"/>
          <w:szCs w:val="21"/>
        </w:rPr>
        <w:t xml:space="preserve"> </w:t>
      </w:r>
      <w:r w:rsidRPr="003D5350">
        <w:rPr>
          <w:rFonts w:ascii="Times New Roman" w:hAnsi="Times New Roman" w:cs="Times New Roman"/>
          <w:sz w:val="21"/>
          <w:szCs w:val="21"/>
        </w:rPr>
        <w:t>T</w:t>
      </w:r>
      <w:r w:rsidR="00521129" w:rsidRPr="003D5350">
        <w:rPr>
          <w:rFonts w:ascii="Times New Roman" w:hAnsi="Times New Roman" w:cs="Times New Roman"/>
          <w:sz w:val="21"/>
          <w:szCs w:val="21"/>
        </w:rPr>
        <w:t xml:space="preserve">he request is </w:t>
      </w:r>
      <w:r w:rsidR="00521129" w:rsidRPr="00FE2357">
        <w:rPr>
          <w:rFonts w:ascii="Times New Roman" w:hAnsi="Times New Roman" w:cs="Times New Roman"/>
          <w:sz w:val="21"/>
          <w:szCs w:val="21"/>
        </w:rPr>
        <w:t xml:space="preserve">already linked to the project via the Linkages tab.  We do not need to do an agreement for PFGs.  </w:t>
      </w:r>
    </w:p>
    <w:p w14:paraId="1763765F" w14:textId="78A0003D" w:rsidR="00521129" w:rsidRPr="00FE2357" w:rsidRDefault="00521129" w:rsidP="00CF04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1"/>
          <w:szCs w:val="21"/>
        </w:rPr>
      </w:pPr>
      <w:r w:rsidRPr="00FE2357">
        <w:rPr>
          <w:rFonts w:ascii="Times New Roman" w:hAnsi="Times New Roman" w:cs="Times New Roman"/>
          <w:sz w:val="21"/>
          <w:szCs w:val="21"/>
        </w:rPr>
        <w:t>For Change of PI/Unit</w:t>
      </w:r>
      <w:r w:rsidR="00CF0406" w:rsidRPr="00FE2357">
        <w:rPr>
          <w:rFonts w:ascii="Times New Roman" w:hAnsi="Times New Roman" w:cs="Times New Roman"/>
          <w:sz w:val="21"/>
          <w:szCs w:val="21"/>
        </w:rPr>
        <w:t xml:space="preserve"> -</w:t>
      </w:r>
      <w:r w:rsidRPr="00FE2357">
        <w:rPr>
          <w:rFonts w:ascii="Times New Roman" w:hAnsi="Times New Roman" w:cs="Times New Roman"/>
          <w:sz w:val="21"/>
          <w:szCs w:val="21"/>
        </w:rPr>
        <w:t xml:space="preserve"> start at </w:t>
      </w:r>
      <w:r w:rsidR="00CF0406" w:rsidRPr="00FE2357">
        <w:rPr>
          <w:rFonts w:ascii="Times New Roman" w:hAnsi="Times New Roman" w:cs="Times New Roman"/>
          <w:sz w:val="21"/>
          <w:szCs w:val="21"/>
        </w:rPr>
        <w:t>Step 1</w:t>
      </w:r>
      <w:r w:rsidR="00D8080D" w:rsidRPr="00FE2357">
        <w:rPr>
          <w:rFonts w:ascii="Times New Roman" w:hAnsi="Times New Roman" w:cs="Times New Roman"/>
          <w:sz w:val="21"/>
          <w:szCs w:val="21"/>
        </w:rPr>
        <w:t>3</w:t>
      </w:r>
      <w:r w:rsidRPr="00FE2357">
        <w:rPr>
          <w:rFonts w:ascii="Times New Roman" w:hAnsi="Times New Roman" w:cs="Times New Roman"/>
          <w:sz w:val="21"/>
          <w:szCs w:val="21"/>
        </w:rPr>
        <w:t xml:space="preserve">, and on the landing screen, make sure to change the department as appropriate:  </w:t>
      </w:r>
      <w:hyperlink r:id="rId13" w:history="1">
        <w:r w:rsidR="00CF0406" w:rsidRPr="00FE2357">
          <w:rPr>
            <w:rStyle w:val="Hyperlink"/>
            <w:rFonts w:ascii="Times New Roman" w:hAnsi="Times New Roman" w:cs="Times New Roman"/>
            <w:sz w:val="21"/>
            <w:szCs w:val="21"/>
          </w:rPr>
          <w:t>https://etracs.ecu.edu/help/help-add-change-of-pi-award/</w:t>
        </w:r>
      </w:hyperlink>
      <w:r w:rsidR="00CF0406" w:rsidRPr="00FE2357">
        <w:rPr>
          <w:rFonts w:ascii="Times New Roman" w:hAnsi="Times New Roman" w:cs="Times New Roman"/>
          <w:sz w:val="21"/>
          <w:szCs w:val="21"/>
        </w:rPr>
        <w:t>.</w:t>
      </w:r>
    </w:p>
    <w:p w14:paraId="49D3C45D" w14:textId="5CEEBC0E" w:rsidR="00521129" w:rsidRPr="003D5350" w:rsidRDefault="00521129" w:rsidP="00CF04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D5350">
        <w:rPr>
          <w:rFonts w:ascii="Times New Roman" w:hAnsi="Times New Roman" w:cs="Times New Roman"/>
          <w:sz w:val="21"/>
          <w:szCs w:val="21"/>
        </w:rPr>
        <w:t xml:space="preserve">PI/Dept Changes - When you change the admin department </w:t>
      </w:r>
      <w:r w:rsidR="00D8080D">
        <w:rPr>
          <w:rFonts w:ascii="Times New Roman" w:hAnsi="Times New Roman" w:cs="Times New Roman"/>
          <w:sz w:val="21"/>
          <w:szCs w:val="21"/>
        </w:rPr>
        <w:t xml:space="preserve">and PI </w:t>
      </w:r>
      <w:r w:rsidRPr="003D5350">
        <w:rPr>
          <w:rFonts w:ascii="Times New Roman" w:hAnsi="Times New Roman" w:cs="Times New Roman"/>
          <w:sz w:val="21"/>
          <w:szCs w:val="21"/>
        </w:rPr>
        <w:t xml:space="preserve">in PT, it does not change it automatically in AT.  Here are the instructions, from the award help page, that detail this step by step: </w:t>
      </w:r>
      <w:hyperlink r:id="rId14" w:anchor="changeadmin" w:history="1">
        <w:r w:rsidRPr="003D5350">
          <w:rPr>
            <w:rStyle w:val="Hyperlink"/>
            <w:rFonts w:ascii="Times New Roman" w:hAnsi="Times New Roman" w:cs="Times New Roman"/>
            <w:sz w:val="21"/>
            <w:szCs w:val="21"/>
          </w:rPr>
          <w:t>https://etracs.ecu.edu/help/help-adding-awards/#changeadmin</w:t>
        </w:r>
      </w:hyperlink>
      <w:r w:rsidRPr="003D535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8694DFC" w14:textId="186E9E4E" w:rsidR="00CF0406" w:rsidRDefault="00CF0406" w:rsidP="00CF0406">
      <w:pPr>
        <w:spacing w:after="0" w:line="240" w:lineRule="auto"/>
      </w:pPr>
    </w:p>
    <w:p w14:paraId="66BBD2A7" w14:textId="4E8D3E7A" w:rsidR="00CF0406" w:rsidRDefault="00CF0406" w:rsidP="00CF0406">
      <w:pPr>
        <w:spacing w:after="0" w:line="240" w:lineRule="auto"/>
      </w:pPr>
    </w:p>
    <w:p w14:paraId="14EFABBF" w14:textId="31EDC38A" w:rsidR="00CF0406" w:rsidRDefault="00CF0406" w:rsidP="00CF0406">
      <w:pPr>
        <w:spacing w:after="0" w:line="240" w:lineRule="auto"/>
        <w:jc w:val="center"/>
      </w:pPr>
      <w:r w:rsidRPr="00521129">
        <w:rPr>
          <w:noProof/>
        </w:rPr>
        <w:drawing>
          <wp:inline distT="0" distB="0" distL="0" distR="0" wp14:anchorId="493227B6" wp14:editId="0387CE92">
            <wp:extent cx="4432092" cy="2000250"/>
            <wp:effectExtent l="19050" t="19050" r="2603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240" cy="20061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141B1E" w14:textId="4AD8E29F" w:rsidR="00D54DC8" w:rsidRDefault="00D54DC8" w:rsidP="00D54DC8">
      <w:pPr>
        <w:rPr>
          <w:color w:val="FF0000"/>
        </w:rPr>
      </w:pPr>
    </w:p>
    <w:p w14:paraId="7D7AB910" w14:textId="0D071BD7" w:rsidR="00FE2357" w:rsidRDefault="00FE2357" w:rsidP="00D54DC8">
      <w:pPr>
        <w:rPr>
          <w:color w:val="FF0000"/>
        </w:rPr>
      </w:pPr>
      <w:r>
        <w:rPr>
          <w:color w:val="FF0000"/>
        </w:rPr>
        <w:lastRenderedPageBreak/>
        <w:t>Start at Step 6 for non-monetary actions that are not the first award action on the project.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31"/>
        <w:gridCol w:w="1350"/>
        <w:gridCol w:w="8185"/>
      </w:tblGrid>
      <w:tr w:rsidR="00521129" w14:paraId="2163EA4B" w14:textId="77777777" w:rsidTr="003D5350">
        <w:trPr>
          <w:jc w:val="center"/>
        </w:trPr>
        <w:tc>
          <w:tcPr>
            <w:tcW w:w="624" w:type="dxa"/>
            <w:shd w:val="clear" w:color="auto" w:fill="AEAAAA" w:themeFill="background2" w:themeFillShade="BF"/>
            <w:vAlign w:val="center"/>
          </w:tcPr>
          <w:p w14:paraId="3989DC10" w14:textId="6713A9FE" w:rsidR="00521129" w:rsidRPr="00521129" w:rsidRDefault="00521129" w:rsidP="00521129">
            <w:pPr>
              <w:jc w:val="center"/>
            </w:pPr>
            <w:r w:rsidRPr="00521129">
              <w:t>Step</w:t>
            </w:r>
          </w:p>
        </w:tc>
        <w:tc>
          <w:tcPr>
            <w:tcW w:w="631" w:type="dxa"/>
            <w:shd w:val="clear" w:color="auto" w:fill="AEAAAA" w:themeFill="background2" w:themeFillShade="BF"/>
          </w:tcPr>
          <w:p w14:paraId="3EA7C220" w14:textId="0A83880C" w:rsidR="00521129" w:rsidRPr="00781657" w:rsidRDefault="003D5350" w:rsidP="007816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06F505" wp14:editId="096DB59C">
                  <wp:extent cx="247650" cy="247650"/>
                  <wp:effectExtent l="0" t="0" r="0" b="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14:paraId="44CF19FF" w14:textId="6CA6888C" w:rsidR="00521129" w:rsidRPr="00A822D2" w:rsidRDefault="00521129" w:rsidP="00521129">
            <w:pPr>
              <w:jc w:val="center"/>
              <w:rPr>
                <w:sz w:val="24"/>
                <w:szCs w:val="24"/>
              </w:rPr>
            </w:pPr>
            <w:r w:rsidRPr="00A822D2">
              <w:rPr>
                <w:sz w:val="24"/>
                <w:szCs w:val="24"/>
              </w:rPr>
              <w:t>Tab</w:t>
            </w:r>
          </w:p>
        </w:tc>
        <w:tc>
          <w:tcPr>
            <w:tcW w:w="8185" w:type="dxa"/>
            <w:shd w:val="clear" w:color="auto" w:fill="AEAAAA" w:themeFill="background2" w:themeFillShade="BF"/>
          </w:tcPr>
          <w:p w14:paraId="58251358" w14:textId="4BA94B30" w:rsidR="00521129" w:rsidRPr="00781657" w:rsidRDefault="00521129" w:rsidP="00781657">
            <w:pPr>
              <w:jc w:val="center"/>
            </w:pPr>
            <w:r w:rsidRPr="00781657">
              <w:t>Task</w:t>
            </w:r>
          </w:p>
        </w:tc>
      </w:tr>
      <w:tr w:rsidR="00521129" w14:paraId="167EDD6E" w14:textId="77777777" w:rsidTr="003D5350">
        <w:trPr>
          <w:jc w:val="center"/>
        </w:trPr>
        <w:tc>
          <w:tcPr>
            <w:tcW w:w="624" w:type="dxa"/>
            <w:vAlign w:val="center"/>
          </w:tcPr>
          <w:p w14:paraId="4A1589F6" w14:textId="2640C648" w:rsidR="00521129" w:rsidRPr="00521129" w:rsidRDefault="00521129" w:rsidP="00521129">
            <w:pPr>
              <w:jc w:val="center"/>
            </w:pPr>
            <w:r w:rsidRPr="00521129">
              <w:t>1</w:t>
            </w:r>
          </w:p>
        </w:tc>
        <w:tc>
          <w:tcPr>
            <w:tcW w:w="631" w:type="dxa"/>
          </w:tcPr>
          <w:p w14:paraId="5B61D124" w14:textId="78CC20DC" w:rsidR="00521129" w:rsidRDefault="00521129" w:rsidP="00D54DC8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52A14072" w14:textId="25C85D1A" w:rsidR="00521129" w:rsidRPr="00A822D2" w:rsidRDefault="00521129" w:rsidP="0052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Summary</w:t>
            </w:r>
          </w:p>
        </w:tc>
        <w:tc>
          <w:tcPr>
            <w:tcW w:w="8185" w:type="dxa"/>
          </w:tcPr>
          <w:p w14:paraId="0F32449C" w14:textId="3772FCD0" w:rsidR="00521129" w:rsidRPr="00D54DC8" w:rsidRDefault="00521129" w:rsidP="00D54DC8">
            <w:r w:rsidRPr="002F5017">
              <w:rPr>
                <w:color w:val="FF0000"/>
              </w:rPr>
              <w:t>If the proposal being awarded needs to be awarded under a</w:t>
            </w:r>
            <w:r>
              <w:rPr>
                <w:color w:val="FF0000"/>
              </w:rPr>
              <w:t xml:space="preserve">n existing </w:t>
            </w:r>
            <w:r w:rsidRPr="002F5017">
              <w:rPr>
                <w:color w:val="FF0000"/>
              </w:rPr>
              <w:t>project, use Master Record Controls FIRST to link it up under the main project.</w:t>
            </w:r>
            <w:r>
              <w:rPr>
                <w:color w:val="FF0000"/>
              </w:rPr>
              <w:t xml:space="preserve"> </w:t>
            </w:r>
            <w:hyperlink r:id="rId18" w:history="1">
              <w:r w:rsidRPr="001A4F81">
                <w:rPr>
                  <w:rStyle w:val="Hyperlink"/>
                </w:rPr>
                <w:t>https://etracs.ecu.edu/wp-content/pv-uploads/sites/222/2019/08/Master-Record-Controls.docx</w:t>
              </w:r>
            </w:hyperlink>
            <w:r>
              <w:rPr>
                <w:color w:val="FF0000"/>
              </w:rPr>
              <w:t xml:space="preserve"> </w:t>
            </w:r>
          </w:p>
        </w:tc>
      </w:tr>
      <w:tr w:rsidR="00521129" w14:paraId="444AB99D" w14:textId="77777777" w:rsidTr="003D5350">
        <w:trPr>
          <w:jc w:val="center"/>
        </w:trPr>
        <w:tc>
          <w:tcPr>
            <w:tcW w:w="624" w:type="dxa"/>
            <w:vAlign w:val="center"/>
          </w:tcPr>
          <w:p w14:paraId="28023068" w14:textId="1E036C63" w:rsidR="00521129" w:rsidRPr="00521129" w:rsidRDefault="00521129" w:rsidP="00521129">
            <w:pPr>
              <w:jc w:val="center"/>
            </w:pPr>
            <w:r w:rsidRPr="00521129">
              <w:t>2</w:t>
            </w:r>
          </w:p>
        </w:tc>
        <w:tc>
          <w:tcPr>
            <w:tcW w:w="631" w:type="dxa"/>
          </w:tcPr>
          <w:p w14:paraId="3C28A2B6" w14:textId="375A8DE4" w:rsidR="00521129" w:rsidRDefault="00521129" w:rsidP="00D54DC8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564A9408" w14:textId="2342E74C" w:rsidR="00521129" w:rsidRPr="00A822D2" w:rsidRDefault="00521129" w:rsidP="00521129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PT Budget</w:t>
            </w:r>
          </w:p>
        </w:tc>
        <w:tc>
          <w:tcPr>
            <w:tcW w:w="8185" w:type="dxa"/>
          </w:tcPr>
          <w:p w14:paraId="061DE79A" w14:textId="58B0260D" w:rsidR="00521129" w:rsidRPr="00D54DC8" w:rsidRDefault="00521129" w:rsidP="00D54DC8">
            <w:r w:rsidRPr="00D54DC8">
              <w:t>Adjust PT Requested Budget</w:t>
            </w:r>
            <w:r>
              <w:t>, if needed</w:t>
            </w:r>
          </w:p>
        </w:tc>
      </w:tr>
      <w:tr w:rsidR="00521129" w14:paraId="6AA4B0DC" w14:textId="77777777" w:rsidTr="003D5350">
        <w:trPr>
          <w:jc w:val="center"/>
        </w:trPr>
        <w:tc>
          <w:tcPr>
            <w:tcW w:w="624" w:type="dxa"/>
            <w:vAlign w:val="center"/>
          </w:tcPr>
          <w:p w14:paraId="0204007E" w14:textId="0461CD3D" w:rsidR="00521129" w:rsidRPr="00521129" w:rsidRDefault="00521129" w:rsidP="00521129">
            <w:pPr>
              <w:jc w:val="center"/>
            </w:pPr>
            <w:r w:rsidRPr="00521129">
              <w:t>3</w:t>
            </w:r>
          </w:p>
        </w:tc>
        <w:tc>
          <w:tcPr>
            <w:tcW w:w="631" w:type="dxa"/>
          </w:tcPr>
          <w:p w14:paraId="036AA583" w14:textId="7707D1AE" w:rsidR="00521129" w:rsidRDefault="00521129" w:rsidP="00D54DC8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2378D18A" w14:textId="571FC106" w:rsidR="00521129" w:rsidRPr="00A822D2" w:rsidRDefault="00521129" w:rsidP="00521129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PT Budget</w:t>
            </w:r>
          </w:p>
        </w:tc>
        <w:tc>
          <w:tcPr>
            <w:tcW w:w="8185" w:type="dxa"/>
          </w:tcPr>
          <w:p w14:paraId="6D0B6EC0" w14:textId="356F4F82" w:rsidR="00521129" w:rsidRDefault="00521129" w:rsidP="00D54DC8">
            <w:r>
              <w:t>Change Budget Increment Status being awarded to “Funded” in the PT Budget requested</w:t>
            </w:r>
          </w:p>
        </w:tc>
      </w:tr>
      <w:tr w:rsidR="00521129" w14:paraId="1B9F7896" w14:textId="77777777" w:rsidTr="003D5350">
        <w:trPr>
          <w:jc w:val="center"/>
        </w:trPr>
        <w:tc>
          <w:tcPr>
            <w:tcW w:w="624" w:type="dxa"/>
            <w:vAlign w:val="center"/>
          </w:tcPr>
          <w:p w14:paraId="2EA38BFF" w14:textId="370B4446" w:rsidR="00521129" w:rsidRPr="00521129" w:rsidRDefault="00521129" w:rsidP="00521129">
            <w:pPr>
              <w:jc w:val="center"/>
            </w:pPr>
            <w:r w:rsidRPr="00521129">
              <w:t>4</w:t>
            </w:r>
          </w:p>
        </w:tc>
        <w:tc>
          <w:tcPr>
            <w:tcW w:w="631" w:type="dxa"/>
          </w:tcPr>
          <w:p w14:paraId="486BC6AD" w14:textId="6E93940C" w:rsidR="00521129" w:rsidRDefault="00521129" w:rsidP="00D54DC8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7887D6A3" w14:textId="452148E9" w:rsidR="00521129" w:rsidRPr="00A822D2" w:rsidRDefault="00521129" w:rsidP="00521129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PT Budget</w:t>
            </w:r>
          </w:p>
        </w:tc>
        <w:tc>
          <w:tcPr>
            <w:tcW w:w="8185" w:type="dxa"/>
          </w:tcPr>
          <w:p w14:paraId="0E422C05" w14:textId="3C2EB83B" w:rsidR="00521129" w:rsidRDefault="00521129" w:rsidP="00D54DC8">
            <w:r>
              <w:t>Change Future Budget Increments to “Anticipated” in the PT Budget requested</w:t>
            </w:r>
            <w:r w:rsidR="00CF0406">
              <w:t xml:space="preserve"> tab</w:t>
            </w:r>
          </w:p>
        </w:tc>
      </w:tr>
      <w:tr w:rsidR="00521129" w14:paraId="62A92B2D" w14:textId="77777777" w:rsidTr="003D5350">
        <w:trPr>
          <w:jc w:val="center"/>
        </w:trPr>
        <w:tc>
          <w:tcPr>
            <w:tcW w:w="624" w:type="dxa"/>
            <w:vAlign w:val="center"/>
          </w:tcPr>
          <w:p w14:paraId="1E197AC7" w14:textId="4647043A" w:rsidR="00521129" w:rsidRPr="00521129" w:rsidRDefault="00521129" w:rsidP="00521129">
            <w:pPr>
              <w:jc w:val="center"/>
            </w:pPr>
            <w:r w:rsidRPr="00521129">
              <w:t>5</w:t>
            </w:r>
          </w:p>
        </w:tc>
        <w:tc>
          <w:tcPr>
            <w:tcW w:w="631" w:type="dxa"/>
          </w:tcPr>
          <w:p w14:paraId="5FA76A0B" w14:textId="533E74F3" w:rsidR="00521129" w:rsidRDefault="00521129" w:rsidP="00D54DC8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01BF9E7F" w14:textId="65B1E4A3" w:rsidR="00521129" w:rsidRPr="00A822D2" w:rsidRDefault="00521129" w:rsidP="00521129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PT Status History</w:t>
            </w:r>
          </w:p>
        </w:tc>
        <w:tc>
          <w:tcPr>
            <w:tcW w:w="8185" w:type="dxa"/>
          </w:tcPr>
          <w:p w14:paraId="2F30152D" w14:textId="28F6DF86" w:rsidR="00521129" w:rsidRPr="00D54DC8" w:rsidRDefault="00521129" w:rsidP="00D54DC8">
            <w:r>
              <w:t xml:space="preserve">Change Status in PT to “Awarded” </w:t>
            </w:r>
            <w:r w:rsidRPr="00FE5E5F">
              <w:rPr>
                <w:color w:val="FF0000"/>
              </w:rPr>
              <w:t>(New Only)</w:t>
            </w:r>
          </w:p>
        </w:tc>
      </w:tr>
      <w:tr w:rsidR="00CF0406" w14:paraId="345B5EDB" w14:textId="77777777" w:rsidTr="00FE2357">
        <w:trPr>
          <w:trHeight w:val="422"/>
          <w:jc w:val="center"/>
        </w:trPr>
        <w:tc>
          <w:tcPr>
            <w:tcW w:w="624" w:type="dxa"/>
            <w:shd w:val="clear" w:color="auto" w:fill="FBE4D5" w:themeFill="accent2" w:themeFillTint="33"/>
            <w:vAlign w:val="center"/>
          </w:tcPr>
          <w:p w14:paraId="4EA7FB13" w14:textId="531EB80F" w:rsidR="00CF0406" w:rsidRPr="00521129" w:rsidRDefault="003D5350" w:rsidP="00CF0406">
            <w:pPr>
              <w:jc w:val="center"/>
            </w:pPr>
            <w:r>
              <w:t>6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1D57E5A4" w14:textId="77777777" w:rsidR="00CF0406" w:rsidRDefault="00CF0406" w:rsidP="00CF0406">
            <w:pPr>
              <w:rPr>
                <w:color w:val="FF0000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58DB9E4" w14:textId="77777777" w:rsidR="00CF0406" w:rsidRDefault="00CF0406" w:rsidP="00CF0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Budget/</w:t>
            </w:r>
          </w:p>
          <w:p w14:paraId="501180F8" w14:textId="39214548" w:rsidR="00CF0406" w:rsidRPr="00A822D2" w:rsidRDefault="00CF0406" w:rsidP="00CF0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Personnel</w:t>
            </w:r>
          </w:p>
        </w:tc>
        <w:tc>
          <w:tcPr>
            <w:tcW w:w="8185" w:type="dxa"/>
            <w:shd w:val="clear" w:color="auto" w:fill="FBE4D5" w:themeFill="accent2" w:themeFillTint="33"/>
          </w:tcPr>
          <w:p w14:paraId="4A8D935E" w14:textId="4C6BB2BF" w:rsidR="00CF0406" w:rsidRDefault="00CF0406" w:rsidP="00CF0406">
            <w:r w:rsidRPr="00333700">
              <w:rPr>
                <w:color w:val="70AD47" w:themeColor="accent6"/>
              </w:rPr>
              <w:t xml:space="preserve">Add New PI and choose as “Primary” </w:t>
            </w:r>
            <w:r w:rsidRPr="00867FDB">
              <w:rPr>
                <w:color w:val="FF0000"/>
              </w:rPr>
              <w:t>(PI Changes Only)</w:t>
            </w:r>
          </w:p>
        </w:tc>
      </w:tr>
      <w:tr w:rsidR="00CF0406" w14:paraId="78B79A45" w14:textId="77777777" w:rsidTr="003D5350">
        <w:trPr>
          <w:trHeight w:val="422"/>
          <w:jc w:val="center"/>
        </w:trPr>
        <w:tc>
          <w:tcPr>
            <w:tcW w:w="624" w:type="dxa"/>
            <w:vAlign w:val="center"/>
          </w:tcPr>
          <w:p w14:paraId="3052CC01" w14:textId="5C880285" w:rsidR="00CF0406" w:rsidRPr="00521129" w:rsidRDefault="003D5350" w:rsidP="00CF0406">
            <w:pPr>
              <w:jc w:val="center"/>
            </w:pPr>
            <w:r>
              <w:t>7</w:t>
            </w:r>
          </w:p>
        </w:tc>
        <w:tc>
          <w:tcPr>
            <w:tcW w:w="631" w:type="dxa"/>
          </w:tcPr>
          <w:p w14:paraId="73691109" w14:textId="77777777" w:rsidR="00CF0406" w:rsidRDefault="00CF0406" w:rsidP="00CF0406">
            <w:pPr>
              <w:rPr>
                <w:color w:val="FF0000"/>
              </w:rPr>
            </w:pPr>
          </w:p>
        </w:tc>
        <w:tc>
          <w:tcPr>
            <w:tcW w:w="1350" w:type="dxa"/>
          </w:tcPr>
          <w:p w14:paraId="20BF7BD6" w14:textId="5AB53030" w:rsidR="00CF0406" w:rsidRPr="00A822D2" w:rsidRDefault="00CF0406" w:rsidP="00CF0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Summary</w:t>
            </w:r>
          </w:p>
        </w:tc>
        <w:tc>
          <w:tcPr>
            <w:tcW w:w="8185" w:type="dxa"/>
          </w:tcPr>
          <w:p w14:paraId="6CFE7411" w14:textId="7406835E" w:rsidR="00CF0406" w:rsidRDefault="00CF0406" w:rsidP="00CF0406">
            <w:r w:rsidRPr="00333700">
              <w:rPr>
                <w:color w:val="70AD47" w:themeColor="accent6"/>
              </w:rPr>
              <w:t>Add New Administering Department and choose as “Primary”</w:t>
            </w:r>
            <w:r w:rsidRPr="00333700">
              <w:rPr>
                <w:color w:val="70AD47" w:themeColor="accent6"/>
                <w:sz w:val="20"/>
                <w:szCs w:val="20"/>
              </w:rPr>
              <w:t xml:space="preserve"> </w:t>
            </w:r>
            <w:r w:rsidRPr="00867FDB">
              <w:rPr>
                <w:color w:val="FF0000"/>
                <w:sz w:val="20"/>
                <w:szCs w:val="20"/>
              </w:rPr>
              <w:t>(Admin Dept Changes Only)</w:t>
            </w:r>
          </w:p>
        </w:tc>
      </w:tr>
      <w:tr w:rsidR="00FE2357" w14:paraId="306B400E" w14:textId="77777777" w:rsidTr="003D5350">
        <w:trPr>
          <w:trHeight w:val="422"/>
          <w:jc w:val="center"/>
        </w:trPr>
        <w:tc>
          <w:tcPr>
            <w:tcW w:w="624" w:type="dxa"/>
            <w:vAlign w:val="center"/>
          </w:tcPr>
          <w:p w14:paraId="40847134" w14:textId="388F2C5E" w:rsidR="00FE2357" w:rsidRPr="00521129" w:rsidRDefault="00FE2357" w:rsidP="00FE2357">
            <w:pPr>
              <w:jc w:val="center"/>
            </w:pPr>
            <w:r>
              <w:t>8</w:t>
            </w:r>
          </w:p>
        </w:tc>
        <w:tc>
          <w:tcPr>
            <w:tcW w:w="631" w:type="dxa"/>
          </w:tcPr>
          <w:p w14:paraId="5FC5C300" w14:textId="5287D85E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0EEA474D" w14:textId="46135C6D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PT Summary</w:t>
            </w:r>
          </w:p>
        </w:tc>
        <w:tc>
          <w:tcPr>
            <w:tcW w:w="8185" w:type="dxa"/>
          </w:tcPr>
          <w:p w14:paraId="4CBE024E" w14:textId="23CC14A3" w:rsidR="00FE2357" w:rsidRPr="00D54DC8" w:rsidRDefault="00FE2357" w:rsidP="00FE2357">
            <w:r>
              <w:t xml:space="preserve">Enter the Funding Instrument and Payment Basis on PT Summary Screen </w:t>
            </w:r>
            <w:r w:rsidRPr="00FE5E5F">
              <w:rPr>
                <w:color w:val="FF0000"/>
              </w:rPr>
              <w:t>(New Only)</w:t>
            </w:r>
          </w:p>
        </w:tc>
      </w:tr>
      <w:tr w:rsidR="00FE2357" w14:paraId="4B2AC060" w14:textId="77777777" w:rsidTr="003D5350">
        <w:trPr>
          <w:jc w:val="center"/>
        </w:trPr>
        <w:tc>
          <w:tcPr>
            <w:tcW w:w="624" w:type="dxa"/>
            <w:vAlign w:val="center"/>
          </w:tcPr>
          <w:p w14:paraId="4127DC12" w14:textId="615B719A" w:rsidR="00FE2357" w:rsidRPr="00521129" w:rsidRDefault="00FE2357" w:rsidP="00FE2357">
            <w:pPr>
              <w:jc w:val="center"/>
            </w:pPr>
            <w:r>
              <w:t>9</w:t>
            </w:r>
          </w:p>
        </w:tc>
        <w:tc>
          <w:tcPr>
            <w:tcW w:w="631" w:type="dxa"/>
          </w:tcPr>
          <w:p w14:paraId="77CF503A" w14:textId="33F7B6AD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6745C6E4" w14:textId="16DD61ED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Sponsor</w:t>
            </w:r>
          </w:p>
        </w:tc>
        <w:tc>
          <w:tcPr>
            <w:tcW w:w="8185" w:type="dxa"/>
          </w:tcPr>
          <w:p w14:paraId="6A5A69FB" w14:textId="77777777" w:rsidR="00FE2357" w:rsidRDefault="00FE2357" w:rsidP="00FE2357">
            <w:r>
              <w:t xml:space="preserve">Federal projects &gt; Enter CFDA Number </w:t>
            </w:r>
          </w:p>
          <w:p w14:paraId="7AEC028C" w14:textId="2D9641CD" w:rsidR="00FE2357" w:rsidRDefault="00FE2357" w:rsidP="00FE2357">
            <w:r w:rsidRPr="00A41405">
              <w:rPr>
                <w:i/>
                <w:sz w:val="20"/>
              </w:rPr>
              <w:t xml:space="preserve">(will auto populate </w:t>
            </w:r>
            <w:r>
              <w:rPr>
                <w:i/>
                <w:sz w:val="20"/>
              </w:rPr>
              <w:t>if</w:t>
            </w:r>
            <w:r w:rsidRPr="00A41405">
              <w:rPr>
                <w:i/>
                <w:sz w:val="20"/>
              </w:rPr>
              <w:t xml:space="preserve"> proposals </w:t>
            </w:r>
            <w:proofErr w:type="gramStart"/>
            <w:r>
              <w:rPr>
                <w:i/>
                <w:sz w:val="20"/>
              </w:rPr>
              <w:t>is</w:t>
            </w:r>
            <w:proofErr w:type="gramEnd"/>
            <w:r w:rsidRPr="00A41405">
              <w:rPr>
                <w:i/>
                <w:sz w:val="20"/>
              </w:rPr>
              <w:t xml:space="preserve"> submitted S2S via eTRACS)</w:t>
            </w:r>
          </w:p>
        </w:tc>
      </w:tr>
      <w:tr w:rsidR="00FE2357" w14:paraId="4980387D" w14:textId="77777777" w:rsidTr="003D5350">
        <w:trPr>
          <w:jc w:val="center"/>
        </w:trPr>
        <w:tc>
          <w:tcPr>
            <w:tcW w:w="624" w:type="dxa"/>
            <w:vAlign w:val="center"/>
          </w:tcPr>
          <w:p w14:paraId="77AB79A2" w14:textId="0F3FBB74" w:rsidR="00FE2357" w:rsidRPr="00521129" w:rsidRDefault="00FE2357" w:rsidP="00FE2357">
            <w:pPr>
              <w:jc w:val="center"/>
            </w:pPr>
            <w:r>
              <w:t>10</w:t>
            </w:r>
          </w:p>
        </w:tc>
        <w:tc>
          <w:tcPr>
            <w:tcW w:w="631" w:type="dxa"/>
          </w:tcPr>
          <w:p w14:paraId="081430BA" w14:textId="3132747C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4B82BA3D" w14:textId="258C08E1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PT Agreements</w:t>
            </w:r>
          </w:p>
        </w:tc>
        <w:tc>
          <w:tcPr>
            <w:tcW w:w="8185" w:type="dxa"/>
          </w:tcPr>
          <w:p w14:paraId="712F9551" w14:textId="0DC91768" w:rsidR="00FE2357" w:rsidRDefault="00FE2357" w:rsidP="00FE2357">
            <w:r>
              <w:t xml:space="preserve">Enter record in PT Agreements tab for finalized agreement/modification.  </w:t>
            </w:r>
            <w:r>
              <w:rPr>
                <w:highlight w:val="yellow"/>
              </w:rPr>
              <w:t>Add sponsor name in Institution name</w:t>
            </w:r>
            <w:r>
              <w:t xml:space="preserve"> and </w:t>
            </w:r>
            <w:r>
              <w:rPr>
                <w:highlight w:val="yellow"/>
              </w:rPr>
              <w:t>mark agreement as finalized</w:t>
            </w:r>
            <w:r>
              <w:t xml:space="preserve"> for document number, put sponsor number or NCE or PFG</w:t>
            </w:r>
          </w:p>
        </w:tc>
      </w:tr>
      <w:tr w:rsidR="00FE2357" w14:paraId="6FFB03C9" w14:textId="77777777" w:rsidTr="003D5350">
        <w:trPr>
          <w:jc w:val="center"/>
        </w:trPr>
        <w:tc>
          <w:tcPr>
            <w:tcW w:w="624" w:type="dxa"/>
            <w:vAlign w:val="center"/>
          </w:tcPr>
          <w:p w14:paraId="52A81306" w14:textId="7720B4E1" w:rsidR="00FE2357" w:rsidRPr="00521129" w:rsidRDefault="00FE2357" w:rsidP="00FE2357">
            <w:pPr>
              <w:jc w:val="center"/>
            </w:pPr>
            <w:r>
              <w:t>11</w:t>
            </w:r>
          </w:p>
        </w:tc>
        <w:tc>
          <w:tcPr>
            <w:tcW w:w="631" w:type="dxa"/>
          </w:tcPr>
          <w:p w14:paraId="109995FF" w14:textId="08662BB9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5703FB2F" w14:textId="2B53F90B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PT Approvals</w:t>
            </w:r>
          </w:p>
        </w:tc>
        <w:tc>
          <w:tcPr>
            <w:tcW w:w="8185" w:type="dxa"/>
          </w:tcPr>
          <w:p w14:paraId="4EC829DE" w14:textId="7F00E8B1" w:rsidR="00FE2357" w:rsidRDefault="00FE2357" w:rsidP="00FE2357">
            <w:r>
              <w:t>Enter record in PT Approvals tab for compliance approvals</w:t>
            </w:r>
          </w:p>
        </w:tc>
      </w:tr>
      <w:tr w:rsidR="00FE2357" w14:paraId="6535AF5A" w14:textId="77777777" w:rsidTr="003D5350">
        <w:trPr>
          <w:jc w:val="center"/>
        </w:trPr>
        <w:tc>
          <w:tcPr>
            <w:tcW w:w="624" w:type="dxa"/>
            <w:vAlign w:val="center"/>
          </w:tcPr>
          <w:p w14:paraId="25EB7590" w14:textId="60F95FEC" w:rsidR="00FE2357" w:rsidRPr="00521129" w:rsidRDefault="00FE2357" w:rsidP="00FE2357">
            <w:pPr>
              <w:jc w:val="center"/>
            </w:pPr>
            <w:r>
              <w:t>12</w:t>
            </w:r>
          </w:p>
        </w:tc>
        <w:tc>
          <w:tcPr>
            <w:tcW w:w="631" w:type="dxa"/>
          </w:tcPr>
          <w:p w14:paraId="2313DB80" w14:textId="14EEBD93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77C01E23" w14:textId="0BBFCFB8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PT Attachments</w:t>
            </w:r>
          </w:p>
        </w:tc>
        <w:tc>
          <w:tcPr>
            <w:tcW w:w="8185" w:type="dxa"/>
          </w:tcPr>
          <w:p w14:paraId="20512CF0" w14:textId="19725EF5" w:rsidR="00FE2357" w:rsidRDefault="00FE2357" w:rsidP="00FE2357">
            <w:r>
              <w:t>Attach additional supporting documents in PT Attachments tab.</w:t>
            </w:r>
          </w:p>
        </w:tc>
      </w:tr>
      <w:tr w:rsidR="00FE2357" w14:paraId="2D3A7D54" w14:textId="77777777" w:rsidTr="003D5350">
        <w:trPr>
          <w:jc w:val="center"/>
        </w:trPr>
        <w:tc>
          <w:tcPr>
            <w:tcW w:w="624" w:type="dxa"/>
            <w:vAlign w:val="center"/>
          </w:tcPr>
          <w:p w14:paraId="772BB3BA" w14:textId="4452047B" w:rsidR="00FE2357" w:rsidRPr="00521129" w:rsidRDefault="00FE2357" w:rsidP="00FE2357">
            <w:pPr>
              <w:jc w:val="center"/>
            </w:pPr>
            <w:r>
              <w:t>13</w:t>
            </w:r>
          </w:p>
        </w:tc>
        <w:tc>
          <w:tcPr>
            <w:tcW w:w="631" w:type="dxa"/>
          </w:tcPr>
          <w:p w14:paraId="4CE850A9" w14:textId="5509E1E3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1D852B23" w14:textId="2A7A5CFD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PT Awards</w:t>
            </w:r>
          </w:p>
        </w:tc>
        <w:tc>
          <w:tcPr>
            <w:tcW w:w="8185" w:type="dxa"/>
          </w:tcPr>
          <w:p w14:paraId="18D48D39" w14:textId="38FC95C0" w:rsidR="00FE2357" w:rsidRPr="00D54DC8" w:rsidRDefault="00FE2357" w:rsidP="00FE2357">
            <w:r>
              <w:t xml:space="preserve">Enter Project Dates/Edit Project End Date &gt; Save </w:t>
            </w:r>
            <w:r w:rsidRPr="00FE2357">
              <w:rPr>
                <w:color w:val="FF0000"/>
              </w:rPr>
              <w:t xml:space="preserve">(New Awards Only) </w:t>
            </w:r>
            <w:r w:rsidRPr="00FE2357">
              <w:rPr>
                <w:i/>
                <w:iCs/>
                <w:sz w:val="18"/>
                <w:szCs w:val="18"/>
              </w:rPr>
              <w:t>(End date should reflect the anticipated end date of the entire project, even if only one budget period is being awarded initially)</w:t>
            </w:r>
          </w:p>
        </w:tc>
      </w:tr>
      <w:tr w:rsidR="00FE2357" w14:paraId="639CF825" w14:textId="77777777" w:rsidTr="003D5350">
        <w:trPr>
          <w:jc w:val="center"/>
        </w:trPr>
        <w:tc>
          <w:tcPr>
            <w:tcW w:w="624" w:type="dxa"/>
            <w:vAlign w:val="center"/>
          </w:tcPr>
          <w:p w14:paraId="6B96EB78" w14:textId="44B5B2D0" w:rsidR="00FE2357" w:rsidRPr="00521129" w:rsidRDefault="00FE2357" w:rsidP="00FE2357">
            <w:pPr>
              <w:jc w:val="center"/>
            </w:pPr>
            <w:r>
              <w:t>14</w:t>
            </w:r>
          </w:p>
        </w:tc>
        <w:tc>
          <w:tcPr>
            <w:tcW w:w="631" w:type="dxa"/>
          </w:tcPr>
          <w:p w14:paraId="37893EF0" w14:textId="629AE6D9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37E6CD24" w14:textId="7F34BBE6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PT Awards</w:t>
            </w:r>
          </w:p>
        </w:tc>
        <w:tc>
          <w:tcPr>
            <w:tcW w:w="8185" w:type="dxa"/>
          </w:tcPr>
          <w:p w14:paraId="2C58BED0" w14:textId="234D994C" w:rsidR="00FE2357" w:rsidRPr="00D54DC8" w:rsidRDefault="00FE2357" w:rsidP="00FE2357">
            <w:r>
              <w:t>Add New Period or New Modification</w:t>
            </w:r>
          </w:p>
        </w:tc>
      </w:tr>
      <w:tr w:rsidR="00FE2357" w14:paraId="18AD418B" w14:textId="77777777" w:rsidTr="003D5350">
        <w:trPr>
          <w:jc w:val="center"/>
        </w:trPr>
        <w:tc>
          <w:tcPr>
            <w:tcW w:w="624" w:type="dxa"/>
            <w:vAlign w:val="center"/>
          </w:tcPr>
          <w:p w14:paraId="47FCBDD2" w14:textId="67A2F752" w:rsidR="00FE2357" w:rsidRPr="00521129" w:rsidRDefault="00FE2357" w:rsidP="00FE2357">
            <w:pPr>
              <w:jc w:val="center"/>
            </w:pPr>
            <w:r>
              <w:t>15</w:t>
            </w:r>
          </w:p>
        </w:tc>
        <w:tc>
          <w:tcPr>
            <w:tcW w:w="631" w:type="dxa"/>
          </w:tcPr>
          <w:p w14:paraId="66A8A3A2" w14:textId="17D4563A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1CCBBBA6" w14:textId="08003306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Pop Up Window</w:t>
            </w:r>
          </w:p>
        </w:tc>
        <w:tc>
          <w:tcPr>
            <w:tcW w:w="8185" w:type="dxa"/>
          </w:tcPr>
          <w:p w14:paraId="4EEA96F0" w14:textId="6EB67A86" w:rsidR="00FE2357" w:rsidRDefault="00FE2357" w:rsidP="00FE2357">
            <w:r>
              <w:t>Confirm Period Dates</w:t>
            </w:r>
          </w:p>
        </w:tc>
      </w:tr>
      <w:tr w:rsidR="00FE2357" w14:paraId="636F6880" w14:textId="77777777" w:rsidTr="003D5350">
        <w:trPr>
          <w:jc w:val="center"/>
        </w:trPr>
        <w:tc>
          <w:tcPr>
            <w:tcW w:w="624" w:type="dxa"/>
            <w:vAlign w:val="center"/>
          </w:tcPr>
          <w:p w14:paraId="2DC41900" w14:textId="2AA74B8B" w:rsidR="00FE2357" w:rsidRPr="00521129" w:rsidRDefault="00FE2357" w:rsidP="00FE2357">
            <w:pPr>
              <w:jc w:val="center"/>
            </w:pPr>
            <w:r>
              <w:t>16</w:t>
            </w:r>
          </w:p>
        </w:tc>
        <w:tc>
          <w:tcPr>
            <w:tcW w:w="631" w:type="dxa"/>
          </w:tcPr>
          <w:p w14:paraId="336AA43B" w14:textId="460AF775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17E88154" w14:textId="1CC4F05E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Pop Up Window</w:t>
            </w:r>
          </w:p>
        </w:tc>
        <w:tc>
          <w:tcPr>
            <w:tcW w:w="8185" w:type="dxa"/>
          </w:tcPr>
          <w:p w14:paraId="4DB63DD8" w14:textId="5DC4D49D" w:rsidR="00FE2357" w:rsidRPr="00D54DC8" w:rsidRDefault="00FE2357" w:rsidP="00FE2357">
            <w:r>
              <w:t>Change Submission Type</w:t>
            </w:r>
          </w:p>
        </w:tc>
      </w:tr>
      <w:tr w:rsidR="00FE2357" w14:paraId="701AED9B" w14:textId="77777777" w:rsidTr="003D5350">
        <w:trPr>
          <w:jc w:val="center"/>
        </w:trPr>
        <w:tc>
          <w:tcPr>
            <w:tcW w:w="624" w:type="dxa"/>
            <w:vAlign w:val="center"/>
          </w:tcPr>
          <w:p w14:paraId="2F2D914F" w14:textId="6A7B5291" w:rsidR="00FE2357" w:rsidRPr="00521129" w:rsidRDefault="00FE2357" w:rsidP="00FE2357">
            <w:pPr>
              <w:jc w:val="center"/>
            </w:pPr>
            <w:r>
              <w:t>17</w:t>
            </w:r>
          </w:p>
        </w:tc>
        <w:tc>
          <w:tcPr>
            <w:tcW w:w="631" w:type="dxa"/>
          </w:tcPr>
          <w:p w14:paraId="1E91F12D" w14:textId="56FFD224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4408D8F5" w14:textId="3E2806FD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Pop Up Window</w:t>
            </w:r>
          </w:p>
        </w:tc>
        <w:tc>
          <w:tcPr>
            <w:tcW w:w="8185" w:type="dxa"/>
          </w:tcPr>
          <w:p w14:paraId="2277FC68" w14:textId="4BA2B331" w:rsidR="00FE2357" w:rsidRPr="00D54DC8" w:rsidRDefault="00FE2357" w:rsidP="00FE2357">
            <w:r>
              <w:t xml:space="preserve">Enter Award Date </w:t>
            </w:r>
            <w:r w:rsidRPr="00602F07">
              <w:rPr>
                <w:i/>
              </w:rPr>
              <w:t>(</w:t>
            </w:r>
            <w:proofErr w:type="gramStart"/>
            <w:r w:rsidRPr="00602F07">
              <w:rPr>
                <w:i/>
              </w:rPr>
              <w:t>i.e.</w:t>
            </w:r>
            <w:proofErr w:type="gramEnd"/>
            <w:r w:rsidRPr="00602F07">
              <w:rPr>
                <w:i/>
              </w:rPr>
              <w:t xml:space="preserve"> Official Report Date)</w:t>
            </w:r>
          </w:p>
        </w:tc>
      </w:tr>
      <w:tr w:rsidR="00FE2357" w14:paraId="0A99A7AA" w14:textId="77777777" w:rsidTr="003D5350">
        <w:trPr>
          <w:jc w:val="center"/>
        </w:trPr>
        <w:tc>
          <w:tcPr>
            <w:tcW w:w="624" w:type="dxa"/>
            <w:vAlign w:val="center"/>
          </w:tcPr>
          <w:p w14:paraId="7BCDE023" w14:textId="71F686B8" w:rsidR="00FE2357" w:rsidRPr="00521129" w:rsidRDefault="00FE2357" w:rsidP="00FE2357">
            <w:pPr>
              <w:jc w:val="center"/>
            </w:pPr>
            <w:r>
              <w:t>18</w:t>
            </w:r>
          </w:p>
        </w:tc>
        <w:tc>
          <w:tcPr>
            <w:tcW w:w="631" w:type="dxa"/>
          </w:tcPr>
          <w:p w14:paraId="637CEB33" w14:textId="022C6290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541A4C9E" w14:textId="02D04535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Pop Up Window</w:t>
            </w:r>
          </w:p>
        </w:tc>
        <w:tc>
          <w:tcPr>
            <w:tcW w:w="8185" w:type="dxa"/>
          </w:tcPr>
          <w:p w14:paraId="0FFA263D" w14:textId="3BCDED88" w:rsidR="00FE2357" w:rsidRPr="00D54DC8" w:rsidRDefault="00FE2357" w:rsidP="00FE2357">
            <w:r>
              <w:t xml:space="preserve">Copy increment budget </w:t>
            </w:r>
            <w:proofErr w:type="gramStart"/>
            <w:r>
              <w:t>in to</w:t>
            </w:r>
            <w:proofErr w:type="gramEnd"/>
            <w:r>
              <w:t xml:space="preserve"> Award, if applicable</w:t>
            </w:r>
          </w:p>
        </w:tc>
      </w:tr>
      <w:tr w:rsidR="00FE2357" w14:paraId="2849DD0F" w14:textId="77777777" w:rsidTr="003D5350">
        <w:trPr>
          <w:jc w:val="center"/>
        </w:trPr>
        <w:tc>
          <w:tcPr>
            <w:tcW w:w="624" w:type="dxa"/>
            <w:vAlign w:val="center"/>
          </w:tcPr>
          <w:p w14:paraId="77D5F3F5" w14:textId="72830D78" w:rsidR="00FE2357" w:rsidRPr="00521129" w:rsidRDefault="00FE2357" w:rsidP="00FE2357">
            <w:pPr>
              <w:jc w:val="center"/>
            </w:pPr>
            <w:r>
              <w:t>19</w:t>
            </w:r>
          </w:p>
        </w:tc>
        <w:tc>
          <w:tcPr>
            <w:tcW w:w="631" w:type="dxa"/>
          </w:tcPr>
          <w:p w14:paraId="2C23FF29" w14:textId="241C96E7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40B28B6F" w14:textId="6E16830D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PT Award Increment</w:t>
            </w:r>
          </w:p>
        </w:tc>
        <w:tc>
          <w:tcPr>
            <w:tcW w:w="8185" w:type="dxa"/>
          </w:tcPr>
          <w:p w14:paraId="1C9C03C8" w14:textId="0B8F760D" w:rsidR="00FE2357" w:rsidRDefault="00FE2357" w:rsidP="00FE2357">
            <w:r>
              <w:t xml:space="preserve">Confirm Budget and Personnel copied </w:t>
            </w:r>
            <w:proofErr w:type="gramStart"/>
            <w:r>
              <w:t>in to</w:t>
            </w:r>
            <w:proofErr w:type="gramEnd"/>
            <w:r>
              <w:t xml:space="preserve"> Award Increment &gt; Change as needed</w:t>
            </w:r>
          </w:p>
        </w:tc>
      </w:tr>
      <w:tr w:rsidR="00FE2357" w14:paraId="1AD113EF" w14:textId="77777777" w:rsidTr="003D5350">
        <w:trPr>
          <w:jc w:val="center"/>
        </w:trPr>
        <w:tc>
          <w:tcPr>
            <w:tcW w:w="624" w:type="dxa"/>
            <w:vAlign w:val="center"/>
          </w:tcPr>
          <w:p w14:paraId="3266CEF8" w14:textId="67DCCDEE" w:rsidR="00FE2357" w:rsidRPr="00521129" w:rsidRDefault="00FE2357" w:rsidP="00FE2357">
            <w:pPr>
              <w:jc w:val="center"/>
            </w:pPr>
            <w:r>
              <w:t>20</w:t>
            </w:r>
          </w:p>
        </w:tc>
        <w:tc>
          <w:tcPr>
            <w:tcW w:w="631" w:type="dxa"/>
          </w:tcPr>
          <w:p w14:paraId="40DEACF2" w14:textId="65FCE840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399D8586" w14:textId="5EA8CD31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PT Award Increment</w:t>
            </w:r>
          </w:p>
        </w:tc>
        <w:tc>
          <w:tcPr>
            <w:tcW w:w="8185" w:type="dxa"/>
          </w:tcPr>
          <w:p w14:paraId="6B1835B3" w14:textId="6BBFAC1D" w:rsidR="00FE2357" w:rsidRDefault="00FE2357" w:rsidP="00FE2357">
            <w:pPr>
              <w:tabs>
                <w:tab w:val="left" w:pos="6798"/>
              </w:tabs>
            </w:pPr>
            <w:r>
              <w:t xml:space="preserve">Enter Award Number with increment (ex: AWD-20-0034-002) &gt; Save    </w:t>
            </w:r>
            <w:proofErr w:type="gramStart"/>
            <w:r>
              <w:t xml:space="preserve">   </w:t>
            </w:r>
            <w:r w:rsidRPr="00A41405">
              <w:rPr>
                <w:i/>
                <w:sz w:val="20"/>
              </w:rPr>
              <w:t>(</w:t>
            </w:r>
            <w:proofErr w:type="gramEnd"/>
            <w:r w:rsidRPr="00A41405">
              <w:rPr>
                <w:i/>
                <w:sz w:val="20"/>
              </w:rPr>
              <w:t>Top of Page)</w:t>
            </w:r>
          </w:p>
        </w:tc>
      </w:tr>
      <w:tr w:rsidR="00FE2357" w14:paraId="3C6053DC" w14:textId="77777777" w:rsidTr="003D5350">
        <w:trPr>
          <w:jc w:val="center"/>
        </w:trPr>
        <w:tc>
          <w:tcPr>
            <w:tcW w:w="624" w:type="dxa"/>
            <w:vAlign w:val="center"/>
          </w:tcPr>
          <w:p w14:paraId="129BA302" w14:textId="35EBB7C5" w:rsidR="00FE2357" w:rsidRPr="00521129" w:rsidRDefault="00FE2357" w:rsidP="00FE2357">
            <w:pPr>
              <w:jc w:val="center"/>
            </w:pPr>
            <w:r>
              <w:t>21</w:t>
            </w:r>
          </w:p>
        </w:tc>
        <w:tc>
          <w:tcPr>
            <w:tcW w:w="631" w:type="dxa"/>
          </w:tcPr>
          <w:p w14:paraId="3DC84C4D" w14:textId="2D1ED344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55B56FD7" w14:textId="08C9ABB7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PT Award Increment</w:t>
            </w:r>
          </w:p>
        </w:tc>
        <w:tc>
          <w:tcPr>
            <w:tcW w:w="8185" w:type="dxa"/>
          </w:tcPr>
          <w:p w14:paraId="2C907189" w14:textId="0290190C" w:rsidR="00FE2357" w:rsidRDefault="00FE2357" w:rsidP="00FE2357">
            <w:pPr>
              <w:tabs>
                <w:tab w:val="left" w:pos="6798"/>
              </w:tabs>
            </w:pPr>
            <w:r>
              <w:t xml:space="preserve">Add Sponsor Award Number in the Award Increment in PT   </w:t>
            </w:r>
            <w:proofErr w:type="gramStart"/>
            <w:r>
              <w:t xml:space="preserve">   </w:t>
            </w:r>
            <w:r w:rsidRPr="00A41405">
              <w:rPr>
                <w:i/>
                <w:sz w:val="20"/>
              </w:rPr>
              <w:t>(</w:t>
            </w:r>
            <w:proofErr w:type="gramEnd"/>
            <w:r w:rsidRPr="00A41405">
              <w:rPr>
                <w:i/>
                <w:sz w:val="20"/>
              </w:rPr>
              <w:t>Bottom of Page)</w:t>
            </w:r>
          </w:p>
        </w:tc>
      </w:tr>
      <w:tr w:rsidR="00FE2357" w14:paraId="7C4222E6" w14:textId="77777777" w:rsidTr="003D5350">
        <w:trPr>
          <w:jc w:val="center"/>
        </w:trPr>
        <w:tc>
          <w:tcPr>
            <w:tcW w:w="624" w:type="dxa"/>
            <w:vAlign w:val="center"/>
          </w:tcPr>
          <w:p w14:paraId="6CE3141C" w14:textId="27220C77" w:rsidR="00FE2357" w:rsidRDefault="00FE2357" w:rsidP="00FE2357">
            <w:pPr>
              <w:jc w:val="center"/>
            </w:pPr>
            <w:r>
              <w:t>22</w:t>
            </w:r>
          </w:p>
        </w:tc>
        <w:tc>
          <w:tcPr>
            <w:tcW w:w="631" w:type="dxa"/>
          </w:tcPr>
          <w:p w14:paraId="5E876178" w14:textId="77777777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</w:tcPr>
          <w:p w14:paraId="0AB316A2" w14:textId="413D1744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Summary</w:t>
            </w:r>
          </w:p>
        </w:tc>
        <w:tc>
          <w:tcPr>
            <w:tcW w:w="8185" w:type="dxa"/>
          </w:tcPr>
          <w:p w14:paraId="1377F6C2" w14:textId="5FB2737A" w:rsidR="00FE2357" w:rsidRDefault="00FE2357" w:rsidP="00FE2357">
            <w:pPr>
              <w:tabs>
                <w:tab w:val="left" w:pos="6798"/>
              </w:tabs>
            </w:pPr>
            <w:r w:rsidRPr="00333700">
              <w:rPr>
                <w:color w:val="70AD47" w:themeColor="accent6"/>
              </w:rPr>
              <w:t xml:space="preserve">Change Associated Department </w:t>
            </w:r>
            <w:r w:rsidRPr="00867FDB">
              <w:rPr>
                <w:color w:val="FF0000"/>
                <w:sz w:val="20"/>
                <w:szCs w:val="20"/>
              </w:rPr>
              <w:t>(Admin Dept Changes Only)</w:t>
            </w:r>
          </w:p>
        </w:tc>
      </w:tr>
      <w:tr w:rsidR="00FE2357" w14:paraId="673EC534" w14:textId="77777777" w:rsidTr="003D5350">
        <w:trPr>
          <w:jc w:val="center"/>
        </w:trPr>
        <w:tc>
          <w:tcPr>
            <w:tcW w:w="624" w:type="dxa"/>
            <w:vAlign w:val="center"/>
          </w:tcPr>
          <w:p w14:paraId="1041DB20" w14:textId="5281B1D3" w:rsidR="00FE2357" w:rsidRDefault="00FE2357" w:rsidP="00FE2357">
            <w:pPr>
              <w:jc w:val="center"/>
            </w:pPr>
            <w:r>
              <w:t>23</w:t>
            </w:r>
          </w:p>
        </w:tc>
        <w:tc>
          <w:tcPr>
            <w:tcW w:w="631" w:type="dxa"/>
          </w:tcPr>
          <w:p w14:paraId="498020FB" w14:textId="77777777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</w:tcPr>
          <w:p w14:paraId="537E2C87" w14:textId="5C04FF1D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Personnel</w:t>
            </w:r>
          </w:p>
        </w:tc>
        <w:tc>
          <w:tcPr>
            <w:tcW w:w="8185" w:type="dxa"/>
          </w:tcPr>
          <w:p w14:paraId="2A7F0DBD" w14:textId="46BBD5AC" w:rsidR="00FE2357" w:rsidRDefault="00FE2357" w:rsidP="00FE2357">
            <w:pPr>
              <w:tabs>
                <w:tab w:val="left" w:pos="6798"/>
              </w:tabs>
            </w:pPr>
            <w:r w:rsidRPr="00333700">
              <w:rPr>
                <w:color w:val="70AD47" w:themeColor="accent6"/>
              </w:rPr>
              <w:t xml:space="preserve">Add New PI and choose as “Primary” </w:t>
            </w:r>
            <w:r w:rsidRPr="00867FDB">
              <w:rPr>
                <w:color w:val="FF0000"/>
              </w:rPr>
              <w:t>(PI Changes Only)</w:t>
            </w:r>
          </w:p>
        </w:tc>
      </w:tr>
      <w:tr w:rsidR="00FE2357" w14:paraId="223B016C" w14:textId="77777777" w:rsidTr="003D5350">
        <w:trPr>
          <w:jc w:val="center"/>
        </w:trPr>
        <w:tc>
          <w:tcPr>
            <w:tcW w:w="624" w:type="dxa"/>
            <w:vAlign w:val="center"/>
          </w:tcPr>
          <w:p w14:paraId="007F533A" w14:textId="2B531C0A" w:rsidR="00FE2357" w:rsidRPr="00521129" w:rsidRDefault="00FE2357" w:rsidP="00FE2357">
            <w:pPr>
              <w:jc w:val="center"/>
            </w:pPr>
            <w:r>
              <w:t>24</w:t>
            </w:r>
          </w:p>
        </w:tc>
        <w:tc>
          <w:tcPr>
            <w:tcW w:w="631" w:type="dxa"/>
          </w:tcPr>
          <w:p w14:paraId="248D491A" w14:textId="77C94C41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34B25447" w14:textId="46CE434E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AT Increment Detail</w:t>
            </w:r>
          </w:p>
        </w:tc>
        <w:tc>
          <w:tcPr>
            <w:tcW w:w="8185" w:type="dxa"/>
          </w:tcPr>
          <w:p w14:paraId="3857FABD" w14:textId="71F8F21B" w:rsidR="00FE2357" w:rsidRDefault="00FE2357" w:rsidP="00FE2357">
            <w:pPr>
              <w:tabs>
                <w:tab w:val="left" w:pos="6798"/>
              </w:tabs>
            </w:pPr>
            <w:r>
              <w:t>Go to the newly added increment &gt; Change the Award Type &gt; Save</w:t>
            </w:r>
          </w:p>
        </w:tc>
      </w:tr>
      <w:tr w:rsidR="00FE2357" w14:paraId="5C486C02" w14:textId="77777777" w:rsidTr="003D5350">
        <w:trPr>
          <w:jc w:val="center"/>
        </w:trPr>
        <w:tc>
          <w:tcPr>
            <w:tcW w:w="624" w:type="dxa"/>
            <w:vAlign w:val="center"/>
          </w:tcPr>
          <w:p w14:paraId="6EDED876" w14:textId="5480E43D" w:rsidR="00FE2357" w:rsidRPr="00521129" w:rsidRDefault="00FE2357" w:rsidP="00FE2357">
            <w:pPr>
              <w:jc w:val="center"/>
            </w:pPr>
            <w:r>
              <w:t>25</w:t>
            </w:r>
          </w:p>
        </w:tc>
        <w:tc>
          <w:tcPr>
            <w:tcW w:w="631" w:type="dxa"/>
          </w:tcPr>
          <w:p w14:paraId="64F8BA96" w14:textId="2FA8840E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4CB26121" w14:textId="4C380D7F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AT Increment Detail</w:t>
            </w:r>
          </w:p>
        </w:tc>
        <w:tc>
          <w:tcPr>
            <w:tcW w:w="8185" w:type="dxa"/>
          </w:tcPr>
          <w:p w14:paraId="23E39941" w14:textId="77777777" w:rsidR="00FE2357" w:rsidRDefault="00FE2357" w:rsidP="00FE2357">
            <w:r>
              <w:t>Change the Status in the AT increment to “Ready to Post to Banner”</w:t>
            </w:r>
          </w:p>
          <w:p w14:paraId="7245011B" w14:textId="6D7B09C2" w:rsidR="00FE2357" w:rsidRDefault="00FE2357" w:rsidP="00FE2357">
            <w:r>
              <w:t>Add document number = sponsor award number if applicable</w:t>
            </w:r>
          </w:p>
        </w:tc>
      </w:tr>
      <w:tr w:rsidR="00FE2357" w14:paraId="594D92A9" w14:textId="77777777" w:rsidTr="003D5350">
        <w:trPr>
          <w:jc w:val="center"/>
        </w:trPr>
        <w:tc>
          <w:tcPr>
            <w:tcW w:w="624" w:type="dxa"/>
            <w:vAlign w:val="center"/>
          </w:tcPr>
          <w:p w14:paraId="3DCB3D52" w14:textId="57194F92" w:rsidR="00FE2357" w:rsidRPr="00521129" w:rsidRDefault="00FE2357" w:rsidP="00FE2357">
            <w:pPr>
              <w:jc w:val="center"/>
            </w:pPr>
            <w:r>
              <w:t>26</w:t>
            </w:r>
          </w:p>
        </w:tc>
        <w:tc>
          <w:tcPr>
            <w:tcW w:w="631" w:type="dxa"/>
          </w:tcPr>
          <w:p w14:paraId="67B1F221" w14:textId="7623283A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616464A9" w14:textId="081488C1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AT Increment Award Checklist</w:t>
            </w:r>
          </w:p>
        </w:tc>
        <w:tc>
          <w:tcPr>
            <w:tcW w:w="8185" w:type="dxa"/>
          </w:tcPr>
          <w:p w14:paraId="6376A2BA" w14:textId="1F9C7AF1" w:rsidR="00FE2357" w:rsidRDefault="00FE2357" w:rsidP="00FE2357">
            <w:r>
              <w:t xml:space="preserve">Within the AT increment &gt; Fill out the Award Check List </w:t>
            </w:r>
          </w:p>
        </w:tc>
      </w:tr>
      <w:tr w:rsidR="00FE2357" w14:paraId="3B78EFAF" w14:textId="77777777" w:rsidTr="003D5350">
        <w:trPr>
          <w:jc w:val="center"/>
        </w:trPr>
        <w:tc>
          <w:tcPr>
            <w:tcW w:w="624" w:type="dxa"/>
            <w:vAlign w:val="center"/>
          </w:tcPr>
          <w:p w14:paraId="3FC468CD" w14:textId="23AB0A9E" w:rsidR="00FE2357" w:rsidRPr="00521129" w:rsidRDefault="00FE2357" w:rsidP="00FE2357">
            <w:pPr>
              <w:jc w:val="center"/>
            </w:pPr>
            <w:r>
              <w:t>27</w:t>
            </w:r>
          </w:p>
        </w:tc>
        <w:tc>
          <w:tcPr>
            <w:tcW w:w="631" w:type="dxa"/>
          </w:tcPr>
          <w:p w14:paraId="2E355716" w14:textId="38FC3D32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76507CE1" w14:textId="1D919D9B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PT Communications</w:t>
            </w:r>
          </w:p>
        </w:tc>
        <w:tc>
          <w:tcPr>
            <w:tcW w:w="8185" w:type="dxa"/>
          </w:tcPr>
          <w:p w14:paraId="08D3ABF8" w14:textId="06B65FF8" w:rsidR="00FE2357" w:rsidRDefault="00FE2357" w:rsidP="00FE2357">
            <w:r>
              <w:t>Go to PT Communications Tab and Build the Award Coversheet (</w:t>
            </w:r>
            <w:r w:rsidRPr="00DF580F">
              <w:rPr>
                <w:highlight w:val="yellow"/>
              </w:rPr>
              <w:t xml:space="preserve">Record letter, award </w:t>
            </w:r>
            <w:r w:rsidRPr="007F3038">
              <w:rPr>
                <w:highlight w:val="yellow"/>
              </w:rPr>
              <w:t>coversheet, test, build)</w:t>
            </w:r>
          </w:p>
        </w:tc>
      </w:tr>
      <w:tr w:rsidR="00FE2357" w14:paraId="61AF9DB0" w14:textId="77777777" w:rsidTr="003D5350">
        <w:trPr>
          <w:jc w:val="center"/>
        </w:trPr>
        <w:tc>
          <w:tcPr>
            <w:tcW w:w="624" w:type="dxa"/>
            <w:vAlign w:val="center"/>
          </w:tcPr>
          <w:p w14:paraId="1C42F8FA" w14:textId="1C99D9CF" w:rsidR="00FE2357" w:rsidRPr="00521129" w:rsidRDefault="00FE2357" w:rsidP="00FE2357">
            <w:pPr>
              <w:jc w:val="center"/>
            </w:pPr>
            <w:r>
              <w:t>28</w:t>
            </w:r>
          </w:p>
        </w:tc>
        <w:tc>
          <w:tcPr>
            <w:tcW w:w="631" w:type="dxa"/>
          </w:tcPr>
          <w:p w14:paraId="21CA86AC" w14:textId="6CF55ECE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719D4721" w14:textId="689DFA71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Adobe Pro</w:t>
            </w:r>
          </w:p>
        </w:tc>
        <w:tc>
          <w:tcPr>
            <w:tcW w:w="8185" w:type="dxa"/>
          </w:tcPr>
          <w:p w14:paraId="39BEA43D" w14:textId="0F9DA130" w:rsidR="00FE2357" w:rsidRDefault="00FE2357" w:rsidP="00FE2357">
            <w:r>
              <w:t xml:space="preserve">Compile the coversheet and all supporting documents in PDF document </w:t>
            </w:r>
            <w:r w:rsidRPr="00DF580F">
              <w:rPr>
                <w:highlight w:val="yellow"/>
              </w:rPr>
              <w:t>(print to Adobe)</w:t>
            </w:r>
          </w:p>
        </w:tc>
      </w:tr>
      <w:tr w:rsidR="00FE2357" w14:paraId="4E6BBE43" w14:textId="77777777" w:rsidTr="003D5350">
        <w:trPr>
          <w:jc w:val="center"/>
        </w:trPr>
        <w:tc>
          <w:tcPr>
            <w:tcW w:w="624" w:type="dxa"/>
            <w:vAlign w:val="center"/>
          </w:tcPr>
          <w:p w14:paraId="1B5F0B13" w14:textId="6910EF3E" w:rsidR="00FE2357" w:rsidRPr="00521129" w:rsidRDefault="00FE2357" w:rsidP="00FE2357">
            <w:pPr>
              <w:jc w:val="center"/>
            </w:pPr>
            <w:r>
              <w:t>29</w:t>
            </w:r>
          </w:p>
        </w:tc>
        <w:tc>
          <w:tcPr>
            <w:tcW w:w="631" w:type="dxa"/>
          </w:tcPr>
          <w:p w14:paraId="29414780" w14:textId="50565746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4860B5D1" w14:textId="2D3D63A3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 w:rsidRPr="00A822D2">
              <w:rPr>
                <w:sz w:val="16"/>
                <w:szCs w:val="16"/>
              </w:rPr>
              <w:t>AT Attachments</w:t>
            </w:r>
          </w:p>
        </w:tc>
        <w:tc>
          <w:tcPr>
            <w:tcW w:w="8185" w:type="dxa"/>
          </w:tcPr>
          <w:p w14:paraId="412BF53B" w14:textId="27243CB5" w:rsidR="00FE2357" w:rsidRDefault="00FE2357" w:rsidP="00FE2357">
            <w:r>
              <w:t xml:space="preserve">Upload Full Award Packet in AT </w:t>
            </w:r>
            <w:r w:rsidRPr="00A822D2">
              <w:rPr>
                <w:i/>
              </w:rPr>
              <w:t>(Name it “AWD-20-0502-001 Award Packet” and choose “Fully Compiled Award Packet” as the document type)</w:t>
            </w:r>
          </w:p>
        </w:tc>
      </w:tr>
      <w:tr w:rsidR="00FE2357" w14:paraId="1B419EE3" w14:textId="77777777" w:rsidTr="003D5350">
        <w:trPr>
          <w:jc w:val="center"/>
        </w:trPr>
        <w:tc>
          <w:tcPr>
            <w:tcW w:w="624" w:type="dxa"/>
            <w:vAlign w:val="center"/>
          </w:tcPr>
          <w:p w14:paraId="1BC39FDD" w14:textId="0BE334F6" w:rsidR="00FE2357" w:rsidRPr="00521129" w:rsidRDefault="00FE2357" w:rsidP="00FE2357">
            <w:pPr>
              <w:jc w:val="center"/>
            </w:pPr>
            <w:r>
              <w:t>30</w:t>
            </w:r>
          </w:p>
        </w:tc>
        <w:tc>
          <w:tcPr>
            <w:tcW w:w="631" w:type="dxa"/>
          </w:tcPr>
          <w:p w14:paraId="166EE46A" w14:textId="283887EF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373D6257" w14:textId="3439B316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request</w:t>
            </w:r>
          </w:p>
        </w:tc>
        <w:tc>
          <w:tcPr>
            <w:tcW w:w="8185" w:type="dxa"/>
          </w:tcPr>
          <w:p w14:paraId="48F28769" w14:textId="249829D6" w:rsidR="00FE2357" w:rsidRDefault="00FE2357" w:rsidP="00FE2357">
            <w:r>
              <w:t>Open ORA Routing Change request</w:t>
            </w:r>
          </w:p>
        </w:tc>
      </w:tr>
      <w:tr w:rsidR="00FE2357" w14:paraId="51EC5793" w14:textId="77777777" w:rsidTr="003D5350">
        <w:trPr>
          <w:jc w:val="center"/>
        </w:trPr>
        <w:tc>
          <w:tcPr>
            <w:tcW w:w="624" w:type="dxa"/>
            <w:vAlign w:val="center"/>
          </w:tcPr>
          <w:p w14:paraId="2168532B" w14:textId="34F1E42E" w:rsidR="00FE2357" w:rsidRPr="00521129" w:rsidRDefault="00FE2357" w:rsidP="00FE2357">
            <w:pPr>
              <w:jc w:val="center"/>
            </w:pPr>
            <w:r>
              <w:t>31</w:t>
            </w:r>
          </w:p>
        </w:tc>
        <w:tc>
          <w:tcPr>
            <w:tcW w:w="631" w:type="dxa"/>
          </w:tcPr>
          <w:p w14:paraId="6415460C" w14:textId="3AD89210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298FD4F5" w14:textId="12DE48D2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request</w:t>
            </w:r>
          </w:p>
        </w:tc>
        <w:tc>
          <w:tcPr>
            <w:tcW w:w="8185" w:type="dxa"/>
          </w:tcPr>
          <w:p w14:paraId="0DE98051" w14:textId="51913694" w:rsidR="00FE2357" w:rsidRDefault="00FE2357" w:rsidP="00FE2357">
            <w:r>
              <w:t>Add award #</w:t>
            </w:r>
          </w:p>
        </w:tc>
      </w:tr>
      <w:tr w:rsidR="00FE2357" w14:paraId="25C33817" w14:textId="77777777" w:rsidTr="003D5350">
        <w:trPr>
          <w:jc w:val="center"/>
        </w:trPr>
        <w:tc>
          <w:tcPr>
            <w:tcW w:w="624" w:type="dxa"/>
            <w:vAlign w:val="center"/>
          </w:tcPr>
          <w:p w14:paraId="7A9E341B" w14:textId="1EC86AAE" w:rsidR="00FE2357" w:rsidRPr="00521129" w:rsidRDefault="00FE2357" w:rsidP="00FE2357">
            <w:pPr>
              <w:jc w:val="center"/>
            </w:pPr>
            <w:r>
              <w:t>32</w:t>
            </w:r>
          </w:p>
        </w:tc>
        <w:tc>
          <w:tcPr>
            <w:tcW w:w="631" w:type="dxa"/>
          </w:tcPr>
          <w:p w14:paraId="1FA9177C" w14:textId="3A4B6CEB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72E88C6C" w14:textId="749C55EF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request</w:t>
            </w:r>
          </w:p>
        </w:tc>
        <w:tc>
          <w:tcPr>
            <w:tcW w:w="8185" w:type="dxa"/>
          </w:tcPr>
          <w:p w14:paraId="5E600C42" w14:textId="013A0FA4" w:rsidR="00FE2357" w:rsidRDefault="00FE2357" w:rsidP="00FE2357">
            <w:r>
              <w:t>Link Proposal (select by # - go – select)</w:t>
            </w:r>
          </w:p>
        </w:tc>
      </w:tr>
      <w:tr w:rsidR="00FE2357" w14:paraId="46D9969A" w14:textId="77777777" w:rsidTr="003D5350">
        <w:trPr>
          <w:jc w:val="center"/>
        </w:trPr>
        <w:tc>
          <w:tcPr>
            <w:tcW w:w="624" w:type="dxa"/>
            <w:vAlign w:val="center"/>
          </w:tcPr>
          <w:p w14:paraId="564578F9" w14:textId="7233DE2F" w:rsidR="00FE2357" w:rsidRPr="00521129" w:rsidRDefault="00FE2357" w:rsidP="00FE2357">
            <w:pPr>
              <w:jc w:val="center"/>
            </w:pPr>
            <w:r>
              <w:t>33</w:t>
            </w:r>
          </w:p>
        </w:tc>
        <w:tc>
          <w:tcPr>
            <w:tcW w:w="631" w:type="dxa"/>
          </w:tcPr>
          <w:p w14:paraId="79220CDA" w14:textId="2241ED9E" w:rsidR="00FE2357" w:rsidRDefault="00FE2357" w:rsidP="00FE2357">
            <w:pPr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4D4B8459" w14:textId="2C99B420" w:rsidR="00FE2357" w:rsidRPr="00A822D2" w:rsidRDefault="00FE2357" w:rsidP="00FE2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request</w:t>
            </w:r>
          </w:p>
        </w:tc>
        <w:tc>
          <w:tcPr>
            <w:tcW w:w="8185" w:type="dxa"/>
          </w:tcPr>
          <w:p w14:paraId="65213ACC" w14:textId="47E3ADE4" w:rsidR="00FE2357" w:rsidRDefault="00FE2357" w:rsidP="00FE2357">
            <w:r>
              <w:t>Upload award packet, select award type, answer other questions, save, validate, lock, submit</w:t>
            </w:r>
          </w:p>
        </w:tc>
      </w:tr>
    </w:tbl>
    <w:p w14:paraId="18E26709" w14:textId="77777777" w:rsidR="00153F67" w:rsidRPr="00AE2574" w:rsidRDefault="00153F67">
      <w:pPr>
        <w:rPr>
          <w:rFonts w:cstheme="minorHAnsi"/>
          <w:color w:val="FF0000"/>
        </w:rPr>
      </w:pPr>
    </w:p>
    <w:sectPr w:rsidR="00153F67" w:rsidRPr="00AE2574" w:rsidSect="007C2573">
      <w:footerReference w:type="defaul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FE08B" w14:textId="77777777" w:rsidR="00430E1A" w:rsidRDefault="00430E1A" w:rsidP="007C2573">
      <w:pPr>
        <w:spacing w:after="0" w:line="240" w:lineRule="auto"/>
      </w:pPr>
      <w:r>
        <w:separator/>
      </w:r>
    </w:p>
  </w:endnote>
  <w:endnote w:type="continuationSeparator" w:id="0">
    <w:p w14:paraId="61B0AFF5" w14:textId="77777777" w:rsidR="00430E1A" w:rsidRDefault="00430E1A" w:rsidP="007C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2A74" w14:textId="3EC0044B" w:rsidR="007C2573" w:rsidRDefault="004016F1" w:rsidP="00983D30">
    <w:pPr>
      <w:pStyle w:val="Footer"/>
      <w:tabs>
        <w:tab w:val="clear" w:pos="4680"/>
        <w:tab w:val="clear" w:pos="9360"/>
      </w:tabs>
      <w:jc w:val="right"/>
    </w:pPr>
    <w:r>
      <w:rPr>
        <w:caps/>
        <w:color w:val="767171" w:themeColor="background2" w:themeShade="80"/>
      </w:rPr>
      <w:t>Adding award</w:t>
    </w:r>
    <w:r w:rsidR="00D54DC8">
      <w:rPr>
        <w:caps/>
        <w:color w:val="767171" w:themeColor="background2" w:themeShade="80"/>
      </w:rPr>
      <w:t>s checklist</w:t>
    </w:r>
    <w:r w:rsidR="00356E84" w:rsidRPr="00356E84">
      <w:rPr>
        <w:caps/>
        <w:color w:val="767171" w:themeColor="background2" w:themeShade="80"/>
      </w:rPr>
      <w:t xml:space="preserve">    </w:t>
    </w:r>
    <w:r w:rsidR="00356E84" w:rsidRPr="00356E84">
      <w:rPr>
        <w:caps/>
        <w:color w:val="767171" w:themeColor="background2" w:themeShade="80"/>
      </w:rPr>
      <w:fldChar w:fldCharType="begin"/>
    </w:r>
    <w:r w:rsidR="00356E84" w:rsidRPr="00356E84">
      <w:rPr>
        <w:caps/>
        <w:color w:val="767171" w:themeColor="background2" w:themeShade="80"/>
      </w:rPr>
      <w:instrText xml:space="preserve"> PAGE   \* MERGEFORMAT </w:instrText>
    </w:r>
    <w:r w:rsidR="00356E84" w:rsidRPr="00356E84">
      <w:rPr>
        <w:caps/>
        <w:color w:val="767171" w:themeColor="background2" w:themeShade="80"/>
      </w:rPr>
      <w:fldChar w:fldCharType="separate"/>
    </w:r>
    <w:r w:rsidR="00356E84" w:rsidRPr="00356E84">
      <w:rPr>
        <w:caps/>
        <w:noProof/>
        <w:color w:val="767171" w:themeColor="background2" w:themeShade="80"/>
      </w:rPr>
      <w:t>2</w:t>
    </w:r>
    <w:r w:rsidR="00356E84" w:rsidRPr="00356E84">
      <w:rPr>
        <w:caps/>
        <w:noProof/>
        <w:color w:val="767171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0139C" w14:textId="77777777" w:rsidR="00430E1A" w:rsidRDefault="00430E1A" w:rsidP="007C2573">
      <w:pPr>
        <w:spacing w:after="0" w:line="240" w:lineRule="auto"/>
      </w:pPr>
      <w:r>
        <w:separator/>
      </w:r>
    </w:p>
  </w:footnote>
  <w:footnote w:type="continuationSeparator" w:id="0">
    <w:p w14:paraId="7A9C5876" w14:textId="77777777" w:rsidR="00430E1A" w:rsidRDefault="00430E1A" w:rsidP="007C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879"/>
    <w:multiLevelType w:val="hybridMultilevel"/>
    <w:tmpl w:val="197C2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4C78"/>
    <w:multiLevelType w:val="multilevel"/>
    <w:tmpl w:val="A282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C5D09"/>
    <w:multiLevelType w:val="hybridMultilevel"/>
    <w:tmpl w:val="AC584A4C"/>
    <w:lvl w:ilvl="0" w:tplc="86562458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B51B8"/>
    <w:multiLevelType w:val="hybridMultilevel"/>
    <w:tmpl w:val="4AC24F28"/>
    <w:lvl w:ilvl="0" w:tplc="F3F6B932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DB0C39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968FE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068EB"/>
    <w:multiLevelType w:val="hybridMultilevel"/>
    <w:tmpl w:val="9010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03D58"/>
    <w:multiLevelType w:val="hybridMultilevel"/>
    <w:tmpl w:val="10DC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E490B"/>
    <w:multiLevelType w:val="hybridMultilevel"/>
    <w:tmpl w:val="04383EA6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9" w15:restartNumberingAfterBreak="0">
    <w:nsid w:val="216F4CC9"/>
    <w:multiLevelType w:val="hybridMultilevel"/>
    <w:tmpl w:val="0CA8EE0C"/>
    <w:lvl w:ilvl="0" w:tplc="C862EE3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F7EEFCDE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87CF3"/>
    <w:multiLevelType w:val="hybridMultilevel"/>
    <w:tmpl w:val="B5949942"/>
    <w:lvl w:ilvl="0" w:tplc="A8C29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30208"/>
    <w:multiLevelType w:val="hybridMultilevel"/>
    <w:tmpl w:val="93D0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43025"/>
    <w:multiLevelType w:val="hybridMultilevel"/>
    <w:tmpl w:val="C442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65D50"/>
    <w:multiLevelType w:val="hybridMultilevel"/>
    <w:tmpl w:val="2A0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C19FC"/>
    <w:multiLevelType w:val="hybridMultilevel"/>
    <w:tmpl w:val="1102D2C0"/>
    <w:lvl w:ilvl="0" w:tplc="EFE4A5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6A06D05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E2A79"/>
    <w:multiLevelType w:val="hybridMultilevel"/>
    <w:tmpl w:val="93D0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7E9C"/>
    <w:multiLevelType w:val="hybridMultilevel"/>
    <w:tmpl w:val="9120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015"/>
    <w:multiLevelType w:val="hybridMultilevel"/>
    <w:tmpl w:val="01F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83B9D"/>
    <w:multiLevelType w:val="hybridMultilevel"/>
    <w:tmpl w:val="25C8BC68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9" w15:restartNumberingAfterBreak="0">
    <w:nsid w:val="651F1C0B"/>
    <w:multiLevelType w:val="hybridMultilevel"/>
    <w:tmpl w:val="93D0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16404"/>
    <w:multiLevelType w:val="hybridMultilevel"/>
    <w:tmpl w:val="C6621046"/>
    <w:lvl w:ilvl="0" w:tplc="BEB47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55E57"/>
    <w:multiLevelType w:val="hybridMultilevel"/>
    <w:tmpl w:val="DE38B034"/>
    <w:lvl w:ilvl="0" w:tplc="EFE4A5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6A06D05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C1991"/>
    <w:multiLevelType w:val="hybridMultilevel"/>
    <w:tmpl w:val="32CE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57D9E"/>
    <w:multiLevelType w:val="hybridMultilevel"/>
    <w:tmpl w:val="DE38B034"/>
    <w:lvl w:ilvl="0" w:tplc="EFE4A5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6A06D05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E673F"/>
    <w:multiLevelType w:val="hybridMultilevel"/>
    <w:tmpl w:val="93D0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8335B"/>
    <w:multiLevelType w:val="hybridMultilevel"/>
    <w:tmpl w:val="8EBA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13"/>
  </w:num>
  <w:num w:numId="8">
    <w:abstractNumId w:val="25"/>
  </w:num>
  <w:num w:numId="9">
    <w:abstractNumId w:val="19"/>
  </w:num>
  <w:num w:numId="10">
    <w:abstractNumId w:val="2"/>
  </w:num>
  <w:num w:numId="11">
    <w:abstractNumId w:val="3"/>
  </w:num>
  <w:num w:numId="12">
    <w:abstractNumId w:val="24"/>
  </w:num>
  <w:num w:numId="13">
    <w:abstractNumId w:val="11"/>
  </w:num>
  <w:num w:numId="14">
    <w:abstractNumId w:val="22"/>
  </w:num>
  <w:num w:numId="15">
    <w:abstractNumId w:val="15"/>
  </w:num>
  <w:num w:numId="16">
    <w:abstractNumId w:val="0"/>
  </w:num>
  <w:num w:numId="17">
    <w:abstractNumId w:val="12"/>
  </w:num>
  <w:num w:numId="18">
    <w:abstractNumId w:val="6"/>
  </w:num>
  <w:num w:numId="19">
    <w:abstractNumId w:val="23"/>
  </w:num>
  <w:num w:numId="20">
    <w:abstractNumId w:val="9"/>
  </w:num>
  <w:num w:numId="21">
    <w:abstractNumId w:val="14"/>
  </w:num>
  <w:num w:numId="22">
    <w:abstractNumId w:val="21"/>
  </w:num>
  <w:num w:numId="23">
    <w:abstractNumId w:val="1"/>
  </w:num>
  <w:num w:numId="24">
    <w:abstractNumId w:val="20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55"/>
    <w:rsid w:val="000110FA"/>
    <w:rsid w:val="00023F04"/>
    <w:rsid w:val="00057ECA"/>
    <w:rsid w:val="00074830"/>
    <w:rsid w:val="00081124"/>
    <w:rsid w:val="000948A8"/>
    <w:rsid w:val="00097C65"/>
    <w:rsid w:val="000A1624"/>
    <w:rsid w:val="000A4BA7"/>
    <w:rsid w:val="000C711E"/>
    <w:rsid w:val="000E24A0"/>
    <w:rsid w:val="000F0B9F"/>
    <w:rsid w:val="000F4B31"/>
    <w:rsid w:val="00116A4E"/>
    <w:rsid w:val="001238C6"/>
    <w:rsid w:val="00132AC2"/>
    <w:rsid w:val="001502F1"/>
    <w:rsid w:val="00153F67"/>
    <w:rsid w:val="00175345"/>
    <w:rsid w:val="00177435"/>
    <w:rsid w:val="001B240F"/>
    <w:rsid w:val="001C1C2E"/>
    <w:rsid w:val="001D0352"/>
    <w:rsid w:val="001D3565"/>
    <w:rsid w:val="00201538"/>
    <w:rsid w:val="00205F74"/>
    <w:rsid w:val="00207CAD"/>
    <w:rsid w:val="002133EB"/>
    <w:rsid w:val="00226C27"/>
    <w:rsid w:val="00227F70"/>
    <w:rsid w:val="0023736D"/>
    <w:rsid w:val="002375D1"/>
    <w:rsid w:val="00243D91"/>
    <w:rsid w:val="002440D1"/>
    <w:rsid w:val="002466DC"/>
    <w:rsid w:val="00251F1F"/>
    <w:rsid w:val="00255B21"/>
    <w:rsid w:val="002720D3"/>
    <w:rsid w:val="00273CE2"/>
    <w:rsid w:val="002837F8"/>
    <w:rsid w:val="002979BB"/>
    <w:rsid w:val="002A302F"/>
    <w:rsid w:val="002A367F"/>
    <w:rsid w:val="002B1B7B"/>
    <w:rsid w:val="002B3211"/>
    <w:rsid w:val="002C6C22"/>
    <w:rsid w:val="002D6C04"/>
    <w:rsid w:val="002E4888"/>
    <w:rsid w:val="002F5017"/>
    <w:rsid w:val="002F64B8"/>
    <w:rsid w:val="003138C4"/>
    <w:rsid w:val="0031512F"/>
    <w:rsid w:val="00333A06"/>
    <w:rsid w:val="00336914"/>
    <w:rsid w:val="00336F58"/>
    <w:rsid w:val="00340DAD"/>
    <w:rsid w:val="00345BE9"/>
    <w:rsid w:val="0035065C"/>
    <w:rsid w:val="00356E84"/>
    <w:rsid w:val="0038686C"/>
    <w:rsid w:val="003D376E"/>
    <w:rsid w:val="003D5350"/>
    <w:rsid w:val="003F5C65"/>
    <w:rsid w:val="003F71B3"/>
    <w:rsid w:val="004016F1"/>
    <w:rsid w:val="00404ACB"/>
    <w:rsid w:val="00405E6C"/>
    <w:rsid w:val="00424943"/>
    <w:rsid w:val="00430E1A"/>
    <w:rsid w:val="0043213A"/>
    <w:rsid w:val="004332DD"/>
    <w:rsid w:val="00446533"/>
    <w:rsid w:val="004561D1"/>
    <w:rsid w:val="00456B89"/>
    <w:rsid w:val="0046051E"/>
    <w:rsid w:val="004758DD"/>
    <w:rsid w:val="0049560A"/>
    <w:rsid w:val="004A6455"/>
    <w:rsid w:val="004B2B47"/>
    <w:rsid w:val="004C118C"/>
    <w:rsid w:val="004C3D71"/>
    <w:rsid w:val="004E58CE"/>
    <w:rsid w:val="004F2903"/>
    <w:rsid w:val="004F362F"/>
    <w:rsid w:val="004F6FBF"/>
    <w:rsid w:val="00521129"/>
    <w:rsid w:val="005233D7"/>
    <w:rsid w:val="00530FF1"/>
    <w:rsid w:val="005311EF"/>
    <w:rsid w:val="00531570"/>
    <w:rsid w:val="00546ACC"/>
    <w:rsid w:val="00561530"/>
    <w:rsid w:val="005B0A28"/>
    <w:rsid w:val="005B5A37"/>
    <w:rsid w:val="005B6FA2"/>
    <w:rsid w:val="005C6E32"/>
    <w:rsid w:val="005D108D"/>
    <w:rsid w:val="005F02C8"/>
    <w:rsid w:val="00602F07"/>
    <w:rsid w:val="00645ED2"/>
    <w:rsid w:val="006477DA"/>
    <w:rsid w:val="0065337A"/>
    <w:rsid w:val="006625E5"/>
    <w:rsid w:val="0066406F"/>
    <w:rsid w:val="00670BD9"/>
    <w:rsid w:val="00677BEB"/>
    <w:rsid w:val="006B1072"/>
    <w:rsid w:val="006C5D79"/>
    <w:rsid w:val="006C7AA6"/>
    <w:rsid w:val="006D4B82"/>
    <w:rsid w:val="007126E6"/>
    <w:rsid w:val="007307E0"/>
    <w:rsid w:val="00744352"/>
    <w:rsid w:val="0074495D"/>
    <w:rsid w:val="007747F7"/>
    <w:rsid w:val="00781657"/>
    <w:rsid w:val="007957B6"/>
    <w:rsid w:val="007B1211"/>
    <w:rsid w:val="007B7409"/>
    <w:rsid w:val="007C1BCF"/>
    <w:rsid w:val="007C2573"/>
    <w:rsid w:val="007C76F9"/>
    <w:rsid w:val="007D0DF2"/>
    <w:rsid w:val="007D53C2"/>
    <w:rsid w:val="007F2E7A"/>
    <w:rsid w:val="007F714D"/>
    <w:rsid w:val="00800CA2"/>
    <w:rsid w:val="00847784"/>
    <w:rsid w:val="0086559F"/>
    <w:rsid w:val="00896224"/>
    <w:rsid w:val="008B31CA"/>
    <w:rsid w:val="008D0C46"/>
    <w:rsid w:val="0093231C"/>
    <w:rsid w:val="009430E9"/>
    <w:rsid w:val="00965B71"/>
    <w:rsid w:val="00983D30"/>
    <w:rsid w:val="009B30EF"/>
    <w:rsid w:val="009B5F55"/>
    <w:rsid w:val="00A23993"/>
    <w:rsid w:val="00A41405"/>
    <w:rsid w:val="00A809C0"/>
    <w:rsid w:val="00A822D2"/>
    <w:rsid w:val="00A90859"/>
    <w:rsid w:val="00AA0F64"/>
    <w:rsid w:val="00AB60AC"/>
    <w:rsid w:val="00AC0AF7"/>
    <w:rsid w:val="00AE2574"/>
    <w:rsid w:val="00B07EF5"/>
    <w:rsid w:val="00B31E69"/>
    <w:rsid w:val="00B53425"/>
    <w:rsid w:val="00B74477"/>
    <w:rsid w:val="00BA2918"/>
    <w:rsid w:val="00BA5274"/>
    <w:rsid w:val="00BB0C04"/>
    <w:rsid w:val="00BF4445"/>
    <w:rsid w:val="00C073E1"/>
    <w:rsid w:val="00C16A72"/>
    <w:rsid w:val="00C26428"/>
    <w:rsid w:val="00C34F73"/>
    <w:rsid w:val="00C67666"/>
    <w:rsid w:val="00C701E1"/>
    <w:rsid w:val="00C73AC7"/>
    <w:rsid w:val="00C92569"/>
    <w:rsid w:val="00C94781"/>
    <w:rsid w:val="00CA0D73"/>
    <w:rsid w:val="00CC29AC"/>
    <w:rsid w:val="00CC2CE2"/>
    <w:rsid w:val="00CE078A"/>
    <w:rsid w:val="00CE2168"/>
    <w:rsid w:val="00CE4EA8"/>
    <w:rsid w:val="00CF0406"/>
    <w:rsid w:val="00D137E5"/>
    <w:rsid w:val="00D24A19"/>
    <w:rsid w:val="00D32700"/>
    <w:rsid w:val="00D44DD0"/>
    <w:rsid w:val="00D54DC8"/>
    <w:rsid w:val="00D57443"/>
    <w:rsid w:val="00D6612E"/>
    <w:rsid w:val="00D70108"/>
    <w:rsid w:val="00D8080D"/>
    <w:rsid w:val="00D8246B"/>
    <w:rsid w:val="00DD0195"/>
    <w:rsid w:val="00DD4BEA"/>
    <w:rsid w:val="00DE356E"/>
    <w:rsid w:val="00DF609A"/>
    <w:rsid w:val="00E03CF0"/>
    <w:rsid w:val="00E23083"/>
    <w:rsid w:val="00E2376F"/>
    <w:rsid w:val="00E279A8"/>
    <w:rsid w:val="00E31835"/>
    <w:rsid w:val="00E45203"/>
    <w:rsid w:val="00E560BB"/>
    <w:rsid w:val="00E7142C"/>
    <w:rsid w:val="00E776A2"/>
    <w:rsid w:val="00E84070"/>
    <w:rsid w:val="00E9110D"/>
    <w:rsid w:val="00EC3D58"/>
    <w:rsid w:val="00ED60F9"/>
    <w:rsid w:val="00EF63C4"/>
    <w:rsid w:val="00F0695B"/>
    <w:rsid w:val="00F26A4B"/>
    <w:rsid w:val="00F36D79"/>
    <w:rsid w:val="00F43CF3"/>
    <w:rsid w:val="00F50F15"/>
    <w:rsid w:val="00F77110"/>
    <w:rsid w:val="00F80751"/>
    <w:rsid w:val="00FB52A1"/>
    <w:rsid w:val="00FC4C2F"/>
    <w:rsid w:val="00FD5DED"/>
    <w:rsid w:val="00FE2357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EDCE55"/>
  <w15:chartTrackingRefBased/>
  <w15:docId w15:val="{76567E4C-299D-414B-9278-94F5CA4D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73"/>
  </w:style>
  <w:style w:type="paragraph" w:styleId="Footer">
    <w:name w:val="footer"/>
    <w:basedOn w:val="Normal"/>
    <w:link w:val="Foot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73"/>
  </w:style>
  <w:style w:type="paragraph" w:styleId="BalloonText">
    <w:name w:val="Balloon Text"/>
    <w:basedOn w:val="Normal"/>
    <w:link w:val="BalloonTextChar"/>
    <w:uiPriority w:val="99"/>
    <w:semiHidden/>
    <w:unhideWhenUsed/>
    <w:rsid w:val="007D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DefaultParagraphFont"/>
    <w:rsid w:val="0023736D"/>
  </w:style>
  <w:style w:type="character" w:styleId="Hyperlink">
    <w:name w:val="Hyperlink"/>
    <w:basedOn w:val="DefaultParagraphFont"/>
    <w:uiPriority w:val="99"/>
    <w:unhideWhenUsed/>
    <w:rsid w:val="002373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tracs.ecu.edu/help/help-add-change-of-pi-award/" TargetMode="External"/><Relationship Id="rId18" Type="http://schemas.openxmlformats.org/officeDocument/2006/relationships/hyperlink" Target="https://etracs.ecu.edu/wp-content/pv-uploads/sites/222/2019/08/Master-Record-Controls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aumgartnerj@ecu.edu" TargetMode="External"/><Relationship Id="rId17" Type="http://schemas.openxmlformats.org/officeDocument/2006/relationships/image" Target="media/image4.sv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ruillch@ecu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mailto:safety@ecu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u.myresearchonline.org/air/index.cfm?event=home" TargetMode="External"/><Relationship Id="rId14" Type="http://schemas.openxmlformats.org/officeDocument/2006/relationships/hyperlink" Target="https://etracs.ecu.edu/help/help-adding-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A0B8-34FB-4EAC-80ED-EADC5412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Gohn, Cara Janae</dc:creator>
  <cp:keywords/>
  <dc:description/>
  <cp:lastModifiedBy>Gohn, Cara</cp:lastModifiedBy>
  <cp:revision>2</cp:revision>
  <cp:lastPrinted>2019-09-16T17:42:00Z</cp:lastPrinted>
  <dcterms:created xsi:type="dcterms:W3CDTF">2021-06-08T13:18:00Z</dcterms:created>
  <dcterms:modified xsi:type="dcterms:W3CDTF">2021-06-08T13:18:00Z</dcterms:modified>
</cp:coreProperties>
</file>